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68759" w14:textId="77777777" w:rsidR="003F5711" w:rsidRDefault="003F5711" w:rsidP="004348B6">
      <w:pPr>
        <w:autoSpaceDE w:val="0"/>
        <w:autoSpaceDN w:val="0"/>
        <w:adjustRightInd w:val="0"/>
        <w:rPr>
          <w:rFonts w:ascii="Arial Bold" w:hAnsi="Arial Bold"/>
          <w:b/>
          <w:color w:val="000000"/>
          <w:sz w:val="12"/>
          <w:szCs w:val="16"/>
        </w:rPr>
      </w:pPr>
      <w:bookmarkStart w:id="0" w:name="_GoBack"/>
      <w:bookmarkEnd w:id="0"/>
    </w:p>
    <w:tbl>
      <w:tblPr>
        <w:tblpPr w:leftFromText="180" w:rightFromText="180" w:vertAnchor="page" w:horzAnchor="margin" w:tblpXSpec="center" w:tblpY="1775"/>
        <w:tblW w:w="14556" w:type="dxa"/>
        <w:tblBorders>
          <w:left w:val="single" w:sz="4" w:space="0" w:color="auto"/>
        </w:tblBorders>
        <w:tblLayout w:type="fixed"/>
        <w:tblCellMar>
          <w:left w:w="29" w:type="dxa"/>
          <w:right w:w="29" w:type="dxa"/>
        </w:tblCellMar>
        <w:tblLook w:val="0000" w:firstRow="0" w:lastRow="0" w:firstColumn="0" w:lastColumn="0" w:noHBand="0" w:noVBand="0"/>
      </w:tblPr>
      <w:tblGrid>
        <w:gridCol w:w="4526"/>
        <w:gridCol w:w="1083"/>
        <w:gridCol w:w="1669"/>
        <w:gridCol w:w="7278"/>
      </w:tblGrid>
      <w:tr w:rsidR="00206D9F" w:rsidRPr="00B04FC1" w14:paraId="7EB6875B" w14:textId="77777777" w:rsidTr="00A769FE">
        <w:trPr>
          <w:trHeight w:val="438"/>
        </w:trPr>
        <w:tc>
          <w:tcPr>
            <w:tcW w:w="14556" w:type="dxa"/>
            <w:gridSpan w:val="4"/>
            <w:tcBorders>
              <w:top w:val="single" w:sz="12" w:space="0" w:color="auto"/>
              <w:left w:val="single" w:sz="12" w:space="0" w:color="auto"/>
              <w:bottom w:val="single" w:sz="4" w:space="0" w:color="auto"/>
              <w:right w:val="single" w:sz="12" w:space="0" w:color="auto"/>
            </w:tcBorders>
            <w:shd w:val="clear" w:color="auto" w:fill="B6DDE8" w:themeFill="accent5" w:themeFillTint="66"/>
            <w:vAlign w:val="center"/>
          </w:tcPr>
          <w:p w14:paraId="7EB6875A" w14:textId="77777777" w:rsidR="00206D9F" w:rsidRPr="00C472A4" w:rsidRDefault="00206D9F" w:rsidP="006E7103">
            <w:pPr>
              <w:autoSpaceDE w:val="0"/>
              <w:autoSpaceDN w:val="0"/>
              <w:adjustRightInd w:val="0"/>
              <w:ind w:left="500" w:right="-758"/>
              <w:jc w:val="center"/>
              <w:rPr>
                <w:b/>
                <w:bCs/>
                <w:color w:val="000080"/>
                <w:sz w:val="24"/>
                <w:szCs w:val="24"/>
              </w:rPr>
            </w:pPr>
            <w:r w:rsidRPr="00C472A4">
              <w:rPr>
                <w:b/>
                <w:bCs/>
                <w:color w:val="000080"/>
                <w:sz w:val="24"/>
                <w:szCs w:val="24"/>
              </w:rPr>
              <w:t>ADMINISTRATIVE INFORMATION</w:t>
            </w:r>
            <w:r w:rsidR="00D37027">
              <w:rPr>
                <w:rStyle w:val="EndnoteReference"/>
                <w:b/>
                <w:bCs/>
                <w:color w:val="000080"/>
                <w:sz w:val="24"/>
                <w:szCs w:val="24"/>
              </w:rPr>
              <w:endnoteReference w:id="1"/>
            </w:r>
          </w:p>
        </w:tc>
      </w:tr>
      <w:tr w:rsidR="00206D9F" w:rsidRPr="00B04FC1" w14:paraId="7EB6875E" w14:textId="77777777" w:rsidTr="00A769FE">
        <w:trPr>
          <w:trHeight w:val="616"/>
        </w:trPr>
        <w:tc>
          <w:tcPr>
            <w:tcW w:w="4526" w:type="dxa"/>
            <w:tcBorders>
              <w:left w:val="single" w:sz="12" w:space="0" w:color="auto"/>
              <w:right w:val="single" w:sz="4" w:space="0" w:color="auto"/>
            </w:tcBorders>
            <w:shd w:val="clear" w:color="auto" w:fill="auto"/>
            <w:tcMar>
              <w:left w:w="43" w:type="dxa"/>
              <w:right w:w="43" w:type="dxa"/>
            </w:tcMar>
          </w:tcPr>
          <w:p w14:paraId="7EB6875C" w14:textId="77777777" w:rsidR="00206D9F" w:rsidRPr="00D86A66" w:rsidRDefault="00206D9F" w:rsidP="008E14DE">
            <w:pPr>
              <w:autoSpaceDE w:val="0"/>
              <w:autoSpaceDN w:val="0"/>
              <w:adjustRightInd w:val="0"/>
              <w:spacing w:before="60"/>
              <w:ind w:right="-758"/>
              <w:rPr>
                <w:b/>
                <w:color w:val="000000"/>
                <w:sz w:val="10"/>
                <w:szCs w:val="10"/>
              </w:rPr>
            </w:pPr>
            <w:r w:rsidRPr="00BB6290">
              <w:rPr>
                <w:b/>
                <w:color w:val="000000"/>
              </w:rPr>
              <w:t>Principal Investigator:</w:t>
            </w:r>
            <w:r>
              <w:rPr>
                <w:b/>
                <w:color w:val="000000"/>
              </w:rPr>
              <w:t xml:space="preserve">  </w:t>
            </w:r>
            <w:r w:rsidR="00105414" w:rsidRPr="00DC0BCB">
              <w:rPr>
                <w:b/>
                <w:color w:val="000000"/>
                <w:highlight w:val="yellow"/>
              </w:rPr>
              <w:fldChar w:fldCharType="begin">
                <w:ffData>
                  <w:name w:val="Text659"/>
                  <w:enabled/>
                  <w:calcOnExit w:val="0"/>
                  <w:textInput/>
                </w:ffData>
              </w:fldChar>
            </w:r>
            <w:bookmarkStart w:id="2" w:name="Text659"/>
            <w:r w:rsidRPr="00DC0BCB">
              <w:rPr>
                <w:b/>
                <w:color w:val="000000"/>
                <w:highlight w:val="yellow"/>
              </w:rPr>
              <w:instrText xml:space="preserve"> FORMTEXT </w:instrText>
            </w:r>
            <w:r w:rsidR="00105414" w:rsidRPr="00DC0BCB">
              <w:rPr>
                <w:b/>
                <w:color w:val="000000"/>
                <w:highlight w:val="yellow"/>
              </w:rPr>
            </w:r>
            <w:r w:rsidR="00105414"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00105414" w:rsidRPr="00DC0BCB">
              <w:rPr>
                <w:b/>
                <w:color w:val="000000"/>
                <w:highlight w:val="yellow"/>
              </w:rPr>
              <w:fldChar w:fldCharType="end"/>
            </w:r>
            <w:bookmarkEnd w:id="2"/>
            <w:r>
              <w:rPr>
                <w:b/>
                <w:color w:val="000000"/>
              </w:rPr>
              <w:t xml:space="preserve">                                                                         </w:t>
            </w:r>
          </w:p>
        </w:tc>
        <w:tc>
          <w:tcPr>
            <w:tcW w:w="10030" w:type="dxa"/>
            <w:gridSpan w:val="3"/>
            <w:tcBorders>
              <w:left w:val="single" w:sz="4" w:space="0" w:color="auto"/>
              <w:bottom w:val="single" w:sz="4" w:space="0" w:color="auto"/>
              <w:right w:val="single" w:sz="12" w:space="0" w:color="auto"/>
            </w:tcBorders>
            <w:shd w:val="clear" w:color="auto" w:fill="auto"/>
            <w:tcMar>
              <w:left w:w="72" w:type="dxa"/>
              <w:right w:w="43" w:type="dxa"/>
            </w:tcMar>
          </w:tcPr>
          <w:p w14:paraId="7EB6875D" w14:textId="77777777" w:rsidR="00206D9F" w:rsidRPr="00C8393C" w:rsidRDefault="00206D9F" w:rsidP="006E7103">
            <w:pPr>
              <w:autoSpaceDE w:val="0"/>
              <w:autoSpaceDN w:val="0"/>
              <w:adjustRightInd w:val="0"/>
              <w:spacing w:before="60"/>
              <w:ind w:left="-88" w:right="-758"/>
              <w:rPr>
                <w:b/>
                <w:color w:val="000000"/>
              </w:rPr>
            </w:pPr>
            <w:r>
              <w:rPr>
                <w:b/>
                <w:color w:val="000000"/>
              </w:rPr>
              <w:t xml:space="preserve">Title of Individual </w:t>
            </w:r>
            <w:r w:rsidRPr="00466D8B">
              <w:rPr>
                <w:b/>
                <w:color w:val="000000"/>
              </w:rPr>
              <w:t>Protocol</w:t>
            </w:r>
            <w:r>
              <w:rPr>
                <w:b/>
                <w:color w:val="000000"/>
              </w:rPr>
              <w:t xml:space="preserve"> Audited</w:t>
            </w:r>
            <w:r w:rsidRPr="00466D8B">
              <w:rPr>
                <w:b/>
                <w:color w:val="000000"/>
              </w:rPr>
              <w:t>:</w:t>
            </w:r>
            <w:r>
              <w:rPr>
                <w:b/>
                <w:color w:val="000000"/>
              </w:rPr>
              <w:t xml:space="preserve"> </w:t>
            </w:r>
            <w:r w:rsidR="00D37027">
              <w:rPr>
                <w:rStyle w:val="EndnoteReference"/>
                <w:b/>
                <w:color w:val="000000"/>
              </w:rPr>
              <w:endnoteReference w:id="2"/>
            </w:r>
            <w:r w:rsidR="00105414" w:rsidRPr="00DC0BCB">
              <w:rPr>
                <w:b/>
                <w:color w:val="000000"/>
                <w:highlight w:val="yellow"/>
              </w:rPr>
              <w:fldChar w:fldCharType="begin">
                <w:ffData>
                  <w:name w:val="Text659"/>
                  <w:enabled/>
                  <w:calcOnExit w:val="0"/>
                  <w:textInput/>
                </w:ffData>
              </w:fldChar>
            </w:r>
            <w:r w:rsidR="00DC0BCB" w:rsidRPr="00DC0BCB">
              <w:rPr>
                <w:b/>
                <w:color w:val="000000"/>
                <w:highlight w:val="yellow"/>
              </w:rPr>
              <w:instrText xml:space="preserve"> FORMTEXT </w:instrText>
            </w:r>
            <w:r w:rsidR="00105414" w:rsidRPr="00DC0BCB">
              <w:rPr>
                <w:b/>
                <w:color w:val="000000"/>
                <w:highlight w:val="yellow"/>
              </w:rPr>
            </w:r>
            <w:r w:rsidR="00105414" w:rsidRPr="00DC0BCB">
              <w:rPr>
                <w:b/>
                <w:color w:val="000000"/>
                <w:highlight w:val="yellow"/>
              </w:rPr>
              <w:fldChar w:fldCharType="separate"/>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105414" w:rsidRPr="00DC0BCB">
              <w:rPr>
                <w:b/>
                <w:color w:val="000000"/>
                <w:highlight w:val="yellow"/>
              </w:rPr>
              <w:fldChar w:fldCharType="end"/>
            </w:r>
          </w:p>
        </w:tc>
      </w:tr>
      <w:tr w:rsidR="00206D9F" w:rsidRPr="00B04FC1" w14:paraId="7EB68761" w14:textId="77777777" w:rsidTr="00A769FE">
        <w:trPr>
          <w:trHeight w:val="423"/>
        </w:trPr>
        <w:tc>
          <w:tcPr>
            <w:tcW w:w="4526" w:type="dxa"/>
            <w:tcBorders>
              <w:top w:val="single" w:sz="4" w:space="0" w:color="auto"/>
              <w:left w:val="single" w:sz="12" w:space="0" w:color="auto"/>
              <w:bottom w:val="single" w:sz="4" w:space="0" w:color="auto"/>
              <w:right w:val="single" w:sz="4" w:space="0" w:color="auto"/>
            </w:tcBorders>
            <w:shd w:val="clear" w:color="auto" w:fill="auto"/>
            <w:tcMar>
              <w:left w:w="43" w:type="dxa"/>
              <w:right w:w="43" w:type="dxa"/>
            </w:tcMar>
          </w:tcPr>
          <w:p w14:paraId="7EB6875F" w14:textId="77777777" w:rsidR="00206D9F" w:rsidRPr="00D1067C" w:rsidRDefault="00206D9F" w:rsidP="006E7103">
            <w:pPr>
              <w:pBdr>
                <w:between w:val="single" w:sz="4" w:space="1" w:color="auto"/>
              </w:pBdr>
              <w:autoSpaceDE w:val="0"/>
              <w:autoSpaceDN w:val="0"/>
              <w:adjustRightInd w:val="0"/>
              <w:spacing w:before="60"/>
              <w:ind w:right="-758"/>
              <w:rPr>
                <w:rFonts w:ascii="Arial Bold" w:hAnsi="Arial Bold"/>
                <w:b/>
                <w:color w:val="000080"/>
                <w:sz w:val="24"/>
                <w:szCs w:val="24"/>
                <w:vertAlign w:val="superscript"/>
              </w:rPr>
            </w:pPr>
            <w:r>
              <w:rPr>
                <w:b/>
              </w:rPr>
              <w:t>Individual Protocol Number</w:t>
            </w:r>
            <w:r w:rsidRPr="00466D8B">
              <w:rPr>
                <w:b/>
              </w:rPr>
              <w:t>:</w:t>
            </w:r>
            <w:r>
              <w:rPr>
                <w:b/>
              </w:rPr>
              <w:t xml:space="preserve"> </w:t>
            </w:r>
            <w:r w:rsidR="00D37027">
              <w:rPr>
                <w:rStyle w:val="EndnoteReference"/>
                <w:b/>
              </w:rPr>
              <w:endnoteReference w:id="3"/>
            </w:r>
            <w:r w:rsidR="00105414" w:rsidRPr="00DC0BCB">
              <w:rPr>
                <w:b/>
                <w:color w:val="000000"/>
                <w:highlight w:val="yellow"/>
              </w:rPr>
              <w:fldChar w:fldCharType="begin">
                <w:ffData>
                  <w:name w:val="Text659"/>
                  <w:enabled/>
                  <w:calcOnExit w:val="0"/>
                  <w:textInput/>
                </w:ffData>
              </w:fldChar>
            </w:r>
            <w:r w:rsidR="00DC0BCB" w:rsidRPr="00DC0BCB">
              <w:rPr>
                <w:b/>
                <w:color w:val="000000"/>
                <w:highlight w:val="yellow"/>
              </w:rPr>
              <w:instrText xml:space="preserve"> FORMTEXT </w:instrText>
            </w:r>
            <w:r w:rsidR="00105414" w:rsidRPr="00DC0BCB">
              <w:rPr>
                <w:b/>
                <w:color w:val="000000"/>
                <w:highlight w:val="yellow"/>
              </w:rPr>
            </w:r>
            <w:r w:rsidR="00105414" w:rsidRPr="00DC0BCB">
              <w:rPr>
                <w:b/>
                <w:color w:val="000000"/>
                <w:highlight w:val="yellow"/>
              </w:rPr>
              <w:fldChar w:fldCharType="separate"/>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105414" w:rsidRPr="00DC0BCB">
              <w:rPr>
                <w:b/>
                <w:color w:val="000000"/>
                <w:highlight w:val="yellow"/>
              </w:rPr>
              <w:fldChar w:fldCharType="end"/>
            </w:r>
          </w:p>
        </w:tc>
        <w:tc>
          <w:tcPr>
            <w:tcW w:w="10030" w:type="dxa"/>
            <w:gridSpan w:val="3"/>
            <w:tcBorders>
              <w:top w:val="single" w:sz="4" w:space="0" w:color="auto"/>
              <w:left w:val="single" w:sz="4" w:space="0" w:color="auto"/>
              <w:bottom w:val="single" w:sz="4" w:space="0" w:color="auto"/>
              <w:right w:val="single" w:sz="12" w:space="0" w:color="auto"/>
            </w:tcBorders>
            <w:shd w:val="clear" w:color="auto" w:fill="auto"/>
            <w:tcMar>
              <w:left w:w="43" w:type="dxa"/>
              <w:right w:w="43" w:type="dxa"/>
            </w:tcMar>
          </w:tcPr>
          <w:p w14:paraId="7EB68760" w14:textId="03FDAC85" w:rsidR="00206D9F" w:rsidRPr="00D1067C" w:rsidRDefault="00206D9F" w:rsidP="006E7103">
            <w:pPr>
              <w:autoSpaceDE w:val="0"/>
              <w:autoSpaceDN w:val="0"/>
              <w:adjustRightInd w:val="0"/>
              <w:spacing w:before="60"/>
              <w:ind w:left="-14" w:right="-758"/>
              <w:rPr>
                <w:rFonts w:ascii="Arial Bold" w:hAnsi="Arial Bold"/>
                <w:b/>
                <w:color w:val="000080"/>
                <w:sz w:val="24"/>
                <w:szCs w:val="24"/>
                <w:vertAlign w:val="superscript"/>
              </w:rPr>
            </w:pPr>
            <w:r w:rsidRPr="00466D8B">
              <w:rPr>
                <w:b/>
              </w:rPr>
              <w:t>Sponsor</w:t>
            </w:r>
            <w:r>
              <w:rPr>
                <w:b/>
              </w:rPr>
              <w:t xml:space="preserve"> </w:t>
            </w:r>
            <w:r w:rsidRPr="00466D8B">
              <w:rPr>
                <w:b/>
              </w:rPr>
              <w:t>/</w:t>
            </w:r>
            <w:r>
              <w:rPr>
                <w:b/>
              </w:rPr>
              <w:t xml:space="preserve"> Source of Funding:</w:t>
            </w:r>
            <w:r w:rsidR="00D37027">
              <w:rPr>
                <w:rStyle w:val="EndnoteReference"/>
                <w:b/>
              </w:rPr>
              <w:endnoteReference w:id="4"/>
            </w:r>
            <w:r w:rsidR="006B7423">
              <w:rPr>
                <w:b/>
              </w:rPr>
              <w:t xml:space="preserve"> </w:t>
            </w:r>
            <w:r w:rsidR="00105414" w:rsidRPr="00DC0BCB">
              <w:rPr>
                <w:b/>
                <w:color w:val="000000"/>
                <w:highlight w:val="yellow"/>
              </w:rPr>
              <w:fldChar w:fldCharType="begin">
                <w:ffData>
                  <w:name w:val="Text659"/>
                  <w:enabled/>
                  <w:calcOnExit w:val="0"/>
                  <w:textInput/>
                </w:ffData>
              </w:fldChar>
            </w:r>
            <w:r w:rsidR="00DC0BCB" w:rsidRPr="00DC0BCB">
              <w:rPr>
                <w:b/>
                <w:color w:val="000000"/>
                <w:highlight w:val="yellow"/>
              </w:rPr>
              <w:instrText xml:space="preserve"> FORMTEXT </w:instrText>
            </w:r>
            <w:r w:rsidR="00105414" w:rsidRPr="00DC0BCB">
              <w:rPr>
                <w:b/>
                <w:color w:val="000000"/>
                <w:highlight w:val="yellow"/>
              </w:rPr>
            </w:r>
            <w:r w:rsidR="00105414" w:rsidRPr="00DC0BCB">
              <w:rPr>
                <w:b/>
                <w:color w:val="000000"/>
                <w:highlight w:val="yellow"/>
              </w:rPr>
              <w:fldChar w:fldCharType="separate"/>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105414" w:rsidRPr="00DC0BCB">
              <w:rPr>
                <w:b/>
                <w:color w:val="000000"/>
                <w:highlight w:val="yellow"/>
              </w:rPr>
              <w:fldChar w:fldCharType="end"/>
            </w:r>
          </w:p>
        </w:tc>
      </w:tr>
      <w:tr w:rsidR="000E2DB5" w:rsidRPr="00B04FC1" w14:paraId="7EB68763" w14:textId="77777777" w:rsidTr="00B7415C">
        <w:trPr>
          <w:trHeight w:val="423"/>
        </w:trPr>
        <w:tc>
          <w:tcPr>
            <w:tcW w:w="14556" w:type="dxa"/>
            <w:gridSpan w:val="4"/>
            <w:tcBorders>
              <w:top w:val="single" w:sz="4" w:space="0" w:color="auto"/>
              <w:left w:val="single" w:sz="12" w:space="0" w:color="auto"/>
              <w:bottom w:val="single" w:sz="4" w:space="0" w:color="auto"/>
              <w:right w:val="single" w:sz="12" w:space="0" w:color="auto"/>
            </w:tcBorders>
            <w:shd w:val="clear" w:color="auto" w:fill="auto"/>
            <w:tcMar>
              <w:left w:w="43" w:type="dxa"/>
              <w:right w:w="43" w:type="dxa"/>
            </w:tcMar>
            <w:vAlign w:val="center"/>
          </w:tcPr>
          <w:p w14:paraId="7EB68762" w14:textId="14255522" w:rsidR="000E2DB5" w:rsidRPr="007F1A72" w:rsidRDefault="000E2DB5" w:rsidP="00A71BF8">
            <w:pPr>
              <w:autoSpaceDE w:val="0"/>
              <w:autoSpaceDN w:val="0"/>
              <w:adjustRightInd w:val="0"/>
              <w:ind w:right="-758"/>
              <w:rPr>
                <w:b/>
              </w:rPr>
            </w:pPr>
            <w:r w:rsidRPr="00E76482">
              <w:rPr>
                <w:b/>
                <w:color w:val="000000"/>
              </w:rPr>
              <w:t xml:space="preserve">Study Site(s): </w:t>
            </w:r>
            <w:r w:rsidR="000D1272">
              <w:rPr>
                <w:b/>
                <w:color w:val="000000"/>
              </w:rPr>
              <w:t xml:space="preserve"> </w:t>
            </w:r>
            <w:r>
              <w:rPr>
                <w:b/>
                <w:color w:val="000000"/>
              </w:rPr>
              <w:t>(</w:t>
            </w:r>
            <w:r w:rsidRPr="000E2DB5">
              <w:rPr>
                <w:color w:val="000000"/>
                <w:sz w:val="18"/>
                <w:szCs w:val="18"/>
              </w:rPr>
              <w:t>check all that apply)</w:t>
            </w:r>
            <w:r>
              <w:rPr>
                <w:color w:val="000000"/>
                <w:sz w:val="18"/>
                <w:szCs w:val="18"/>
              </w:rPr>
              <w:t xml:space="preserve">     </w:t>
            </w:r>
            <w:r w:rsidR="00900242">
              <w:rPr>
                <w:b/>
              </w:rPr>
              <w:t xml:space="preserve"> </w:t>
            </w:r>
            <w:sdt>
              <w:sdtPr>
                <w:rPr>
                  <w:b/>
                </w:rPr>
                <w:id w:val="-1474759308"/>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r w:rsidR="00900242" w:rsidRPr="007F1A72">
              <w:rPr>
                <w:b/>
              </w:rPr>
              <w:t xml:space="preserve"> </w:t>
            </w:r>
            <w:r w:rsidRPr="007F1A72">
              <w:rPr>
                <w:b/>
              </w:rPr>
              <w:t xml:space="preserve"> VA Facility      </w:t>
            </w:r>
            <w:r w:rsidR="00900242">
              <w:rPr>
                <w:b/>
              </w:rPr>
              <w:t xml:space="preserve"> </w:t>
            </w:r>
            <w:sdt>
              <w:sdtPr>
                <w:rPr>
                  <w:b/>
                </w:rPr>
                <w:id w:val="2124500194"/>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r w:rsidR="00900242" w:rsidRPr="007F1A72">
              <w:rPr>
                <w:b/>
              </w:rPr>
              <w:t xml:space="preserve"> </w:t>
            </w:r>
            <w:r w:rsidRPr="007F1A72">
              <w:rPr>
                <w:b/>
              </w:rPr>
              <w:t xml:space="preserve"> Academic Affiliate      </w:t>
            </w:r>
            <w:r>
              <w:rPr>
                <w:b/>
              </w:rPr>
              <w:t xml:space="preserve"> </w:t>
            </w:r>
            <w:r w:rsidRPr="007F1A72">
              <w:rPr>
                <w:b/>
              </w:rPr>
              <w:t xml:space="preserve"> </w:t>
            </w:r>
            <w:r w:rsidR="00900242">
              <w:rPr>
                <w:b/>
              </w:rPr>
              <w:t xml:space="preserve"> </w:t>
            </w:r>
            <w:sdt>
              <w:sdtPr>
                <w:rPr>
                  <w:b/>
                </w:rPr>
                <w:id w:val="77803122"/>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r w:rsidR="00900242" w:rsidRPr="007F1A72">
              <w:rPr>
                <w:b/>
              </w:rPr>
              <w:t xml:space="preserve"> </w:t>
            </w:r>
            <w:r w:rsidRPr="007F1A72">
              <w:rPr>
                <w:b/>
              </w:rPr>
              <w:t xml:space="preserve"> Other:  </w:t>
            </w:r>
            <w:r w:rsidR="00105414">
              <w:rPr>
                <w:b/>
              </w:rPr>
              <w:fldChar w:fldCharType="begin">
                <w:ffData>
                  <w:name w:val="Text658"/>
                  <w:enabled/>
                  <w:calcOnExit w:val="0"/>
                  <w:textInput/>
                </w:ffData>
              </w:fldChar>
            </w:r>
            <w:bookmarkStart w:id="3" w:name="Text658"/>
            <w:r>
              <w:rPr>
                <w:b/>
              </w:rPr>
              <w:instrText xml:space="preserve"> FORMTEXT </w:instrText>
            </w:r>
            <w:r w:rsidR="00105414">
              <w:rPr>
                <w:b/>
              </w:rPr>
            </w:r>
            <w:r w:rsidR="00105414">
              <w:rPr>
                <w:b/>
              </w:rPr>
              <w:fldChar w:fldCharType="separate"/>
            </w:r>
            <w:r>
              <w:rPr>
                <w:b/>
                <w:noProof/>
              </w:rPr>
              <w:t> </w:t>
            </w:r>
            <w:r>
              <w:rPr>
                <w:b/>
                <w:noProof/>
              </w:rPr>
              <w:t> </w:t>
            </w:r>
            <w:r>
              <w:rPr>
                <w:b/>
                <w:noProof/>
              </w:rPr>
              <w:t> </w:t>
            </w:r>
            <w:r>
              <w:rPr>
                <w:b/>
                <w:noProof/>
              </w:rPr>
              <w:t> </w:t>
            </w:r>
            <w:r>
              <w:rPr>
                <w:b/>
                <w:noProof/>
              </w:rPr>
              <w:t> </w:t>
            </w:r>
            <w:r w:rsidR="00105414">
              <w:rPr>
                <w:b/>
              </w:rPr>
              <w:fldChar w:fldCharType="end"/>
            </w:r>
            <w:bookmarkEnd w:id="3"/>
          </w:p>
        </w:tc>
      </w:tr>
      <w:tr w:rsidR="00B7415C" w:rsidRPr="00B04FC1" w14:paraId="7EB68776" w14:textId="77777777" w:rsidTr="00B7415C">
        <w:trPr>
          <w:trHeight w:val="423"/>
        </w:trPr>
        <w:tc>
          <w:tcPr>
            <w:tcW w:w="7278" w:type="dxa"/>
            <w:gridSpan w:val="3"/>
            <w:tcBorders>
              <w:top w:val="single" w:sz="4" w:space="0" w:color="auto"/>
              <w:left w:val="single" w:sz="12" w:space="0" w:color="auto"/>
              <w:bottom w:val="single" w:sz="4" w:space="0" w:color="auto"/>
              <w:right w:val="single" w:sz="12" w:space="0" w:color="auto"/>
            </w:tcBorders>
            <w:shd w:val="clear" w:color="auto" w:fill="auto"/>
            <w:tcMar>
              <w:left w:w="43" w:type="dxa"/>
              <w:right w:w="43" w:type="dxa"/>
            </w:tcMar>
            <w:vAlign w:val="center"/>
          </w:tcPr>
          <w:tbl>
            <w:tblPr>
              <w:tblW w:w="10197" w:type="dxa"/>
              <w:tblLayout w:type="fixed"/>
              <w:tblLook w:val="04A0" w:firstRow="1" w:lastRow="0" w:firstColumn="1" w:lastColumn="0" w:noHBand="0" w:noVBand="1"/>
            </w:tblPr>
            <w:tblGrid>
              <w:gridCol w:w="3399"/>
              <w:gridCol w:w="623"/>
              <w:gridCol w:w="6175"/>
            </w:tblGrid>
            <w:tr w:rsidR="00B7415C" w:rsidRPr="00925C6D" w14:paraId="7EB68767" w14:textId="77777777" w:rsidTr="00FD48B3">
              <w:trPr>
                <w:trHeight w:val="210"/>
              </w:trPr>
              <w:tc>
                <w:tcPr>
                  <w:tcW w:w="3399" w:type="dxa"/>
                </w:tcPr>
                <w:p w14:paraId="7EB68764" w14:textId="77777777" w:rsidR="00B7415C" w:rsidRPr="00925C6D" w:rsidRDefault="00B7415C" w:rsidP="00B7415C">
                  <w:pPr>
                    <w:framePr w:hSpace="180" w:wrap="around" w:vAnchor="page" w:hAnchor="margin" w:xAlign="center" w:y="1775"/>
                    <w:spacing w:before="60"/>
                    <w:ind w:left="-108"/>
                    <w:rPr>
                      <w:b/>
                    </w:rPr>
                  </w:pPr>
                  <w:r>
                    <w:rPr>
                      <w:b/>
                    </w:rPr>
                    <w:t>Initial IACUC</w:t>
                  </w:r>
                  <w:r w:rsidRPr="00925C6D">
                    <w:rPr>
                      <w:b/>
                    </w:rPr>
                    <w:t xml:space="preserve"> Approval Obtained?   </w:t>
                  </w:r>
                </w:p>
              </w:tc>
              <w:tc>
                <w:tcPr>
                  <w:tcW w:w="623" w:type="dxa"/>
                </w:tcPr>
                <w:p w14:paraId="7EB68765" w14:textId="0E93B70A" w:rsidR="00B7415C" w:rsidRPr="00925C6D" w:rsidRDefault="00E31704" w:rsidP="00B7415C">
                  <w:pPr>
                    <w:framePr w:hSpace="180" w:wrap="around" w:vAnchor="page" w:hAnchor="margin" w:xAlign="center" w:y="1775"/>
                    <w:spacing w:before="60"/>
                    <w:ind w:left="-108"/>
                    <w:rPr>
                      <w:b/>
                    </w:rPr>
                  </w:pPr>
                  <w:sdt>
                    <w:sdtPr>
                      <w:rPr>
                        <w:b/>
                      </w:rPr>
                      <w:id w:val="-206801184"/>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r w:rsidR="00900242" w:rsidRPr="00925C6D">
                    <w:rPr>
                      <w:b/>
                    </w:rPr>
                    <w:t xml:space="preserve"> </w:t>
                  </w:r>
                  <w:r w:rsidR="00B7415C" w:rsidRPr="00925C6D">
                    <w:rPr>
                      <w:b/>
                    </w:rPr>
                    <w:t xml:space="preserve">Y    </w:t>
                  </w:r>
                </w:p>
              </w:tc>
              <w:tc>
                <w:tcPr>
                  <w:tcW w:w="6175" w:type="dxa"/>
                </w:tcPr>
                <w:p w14:paraId="7EB68766" w14:textId="389BE6C9" w:rsidR="00B7415C" w:rsidRPr="00925C6D" w:rsidRDefault="00E31704" w:rsidP="00B7415C">
                  <w:pPr>
                    <w:framePr w:hSpace="180" w:wrap="around" w:vAnchor="page" w:hAnchor="margin" w:xAlign="center" w:y="1775"/>
                    <w:spacing w:before="60"/>
                    <w:ind w:left="-108"/>
                    <w:rPr>
                      <w:b/>
                    </w:rPr>
                  </w:pPr>
                  <w:sdt>
                    <w:sdtPr>
                      <w:rPr>
                        <w:b/>
                      </w:rPr>
                      <w:id w:val="1406490093"/>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r w:rsidR="00900242" w:rsidRPr="00925C6D">
                    <w:rPr>
                      <w:b/>
                    </w:rPr>
                    <w:t xml:space="preserve"> </w:t>
                  </w:r>
                  <w:r w:rsidR="00B7415C" w:rsidRPr="00925C6D">
                    <w:rPr>
                      <w:b/>
                    </w:rPr>
                    <w:t>N</w:t>
                  </w:r>
                </w:p>
              </w:tc>
            </w:tr>
            <w:tr w:rsidR="00FD48B3" w:rsidRPr="00925C6D" w14:paraId="7EB6876B" w14:textId="77777777" w:rsidTr="00FD48B3">
              <w:trPr>
                <w:trHeight w:val="210"/>
              </w:trPr>
              <w:tc>
                <w:tcPr>
                  <w:tcW w:w="3399" w:type="dxa"/>
                </w:tcPr>
                <w:p w14:paraId="7EB68768" w14:textId="77777777" w:rsidR="00FD48B3" w:rsidRPr="00925C6D" w:rsidRDefault="00FD48B3" w:rsidP="00FD48B3">
                  <w:pPr>
                    <w:framePr w:hSpace="180" w:wrap="around" w:vAnchor="page" w:hAnchor="margin" w:xAlign="center" w:y="1775"/>
                    <w:spacing w:before="60"/>
                    <w:ind w:left="-108"/>
                    <w:rPr>
                      <w:b/>
                    </w:rPr>
                  </w:pPr>
                  <w:r>
                    <w:rPr>
                      <w:b/>
                    </w:rPr>
                    <w:t>Initial SRS</w:t>
                  </w:r>
                  <w:r w:rsidRPr="00925C6D">
                    <w:rPr>
                      <w:b/>
                    </w:rPr>
                    <w:t xml:space="preserve"> Approval</w:t>
                  </w:r>
                  <w:r>
                    <w:rPr>
                      <w:b/>
                    </w:rPr>
                    <w:t xml:space="preserve"> Obtained</w:t>
                  </w:r>
                  <w:r w:rsidRPr="00925C6D">
                    <w:rPr>
                      <w:b/>
                    </w:rPr>
                    <w:t>?</w:t>
                  </w:r>
                </w:p>
              </w:tc>
              <w:tc>
                <w:tcPr>
                  <w:tcW w:w="623" w:type="dxa"/>
                </w:tcPr>
                <w:p w14:paraId="7EB68769" w14:textId="1E7F8340" w:rsidR="00FD48B3" w:rsidRPr="00925C6D" w:rsidRDefault="00E31704" w:rsidP="00FD48B3">
                  <w:pPr>
                    <w:framePr w:hSpace="180" w:wrap="around" w:vAnchor="page" w:hAnchor="margin" w:xAlign="center" w:y="1775"/>
                    <w:spacing w:before="60"/>
                    <w:ind w:left="-108"/>
                    <w:rPr>
                      <w:b/>
                    </w:rPr>
                  </w:pPr>
                  <w:sdt>
                    <w:sdtPr>
                      <w:rPr>
                        <w:b/>
                      </w:rPr>
                      <w:id w:val="694045334"/>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r w:rsidR="00900242" w:rsidRPr="00925C6D">
                    <w:rPr>
                      <w:b/>
                    </w:rPr>
                    <w:t xml:space="preserve"> </w:t>
                  </w:r>
                  <w:r w:rsidR="00FD48B3" w:rsidRPr="00925C6D">
                    <w:rPr>
                      <w:b/>
                    </w:rPr>
                    <w:t xml:space="preserve">Y    </w:t>
                  </w:r>
                </w:p>
              </w:tc>
              <w:tc>
                <w:tcPr>
                  <w:tcW w:w="6175" w:type="dxa"/>
                </w:tcPr>
                <w:p w14:paraId="7EB6876A" w14:textId="6AC5D7DB" w:rsidR="00FD48B3" w:rsidRPr="00925C6D" w:rsidRDefault="00E31704" w:rsidP="00FD48B3">
                  <w:pPr>
                    <w:framePr w:hSpace="180" w:wrap="around" w:vAnchor="page" w:hAnchor="margin" w:xAlign="center" w:y="1775"/>
                    <w:spacing w:before="60"/>
                    <w:ind w:left="-108"/>
                    <w:rPr>
                      <w:b/>
                    </w:rPr>
                  </w:pPr>
                  <w:sdt>
                    <w:sdtPr>
                      <w:rPr>
                        <w:b/>
                      </w:rPr>
                      <w:id w:val="50896372"/>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r w:rsidR="00900242" w:rsidRPr="00925C6D">
                    <w:rPr>
                      <w:b/>
                    </w:rPr>
                    <w:t xml:space="preserve"> </w:t>
                  </w:r>
                  <w:r w:rsidR="00FD48B3" w:rsidRPr="00925C6D">
                    <w:rPr>
                      <w:b/>
                    </w:rPr>
                    <w:t>N</w:t>
                  </w:r>
                </w:p>
              </w:tc>
            </w:tr>
            <w:tr w:rsidR="00FD48B3" w:rsidRPr="00925C6D" w14:paraId="7EB6876F" w14:textId="77777777" w:rsidTr="00FD48B3">
              <w:trPr>
                <w:trHeight w:val="305"/>
              </w:trPr>
              <w:tc>
                <w:tcPr>
                  <w:tcW w:w="3399" w:type="dxa"/>
                </w:tcPr>
                <w:p w14:paraId="7EB6876C" w14:textId="77777777" w:rsidR="00FD48B3" w:rsidRPr="00925C6D" w:rsidRDefault="00FD48B3" w:rsidP="00FD48B3">
                  <w:pPr>
                    <w:framePr w:hSpace="180" w:wrap="around" w:vAnchor="page" w:hAnchor="margin" w:xAlign="center" w:y="1775"/>
                    <w:spacing w:before="60"/>
                    <w:ind w:left="-108"/>
                    <w:rPr>
                      <w:b/>
                    </w:rPr>
                  </w:pPr>
                  <w:r w:rsidRPr="00925C6D">
                    <w:rPr>
                      <w:b/>
                    </w:rPr>
                    <w:t>Initial R&amp;DC Approval</w:t>
                  </w:r>
                  <w:r>
                    <w:rPr>
                      <w:b/>
                    </w:rPr>
                    <w:t xml:space="preserve"> Obtained</w:t>
                  </w:r>
                  <w:r w:rsidRPr="00925C6D">
                    <w:rPr>
                      <w:b/>
                    </w:rPr>
                    <w:t>?</w:t>
                  </w:r>
                </w:p>
              </w:tc>
              <w:tc>
                <w:tcPr>
                  <w:tcW w:w="623" w:type="dxa"/>
                </w:tcPr>
                <w:p w14:paraId="7EB6876D" w14:textId="1E875A59" w:rsidR="00FD48B3" w:rsidRPr="00925C6D" w:rsidRDefault="00E31704" w:rsidP="00FD48B3">
                  <w:pPr>
                    <w:framePr w:hSpace="180" w:wrap="around" w:vAnchor="page" w:hAnchor="margin" w:xAlign="center" w:y="1775"/>
                    <w:spacing w:before="60"/>
                    <w:ind w:left="-108"/>
                    <w:rPr>
                      <w:b/>
                    </w:rPr>
                  </w:pPr>
                  <w:sdt>
                    <w:sdtPr>
                      <w:rPr>
                        <w:b/>
                      </w:rPr>
                      <w:id w:val="780529778"/>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r w:rsidR="00900242" w:rsidRPr="00925C6D">
                    <w:rPr>
                      <w:b/>
                    </w:rPr>
                    <w:t xml:space="preserve"> </w:t>
                  </w:r>
                  <w:r w:rsidR="00FD48B3" w:rsidRPr="00925C6D">
                    <w:rPr>
                      <w:b/>
                    </w:rPr>
                    <w:t xml:space="preserve">Y    </w:t>
                  </w:r>
                </w:p>
              </w:tc>
              <w:tc>
                <w:tcPr>
                  <w:tcW w:w="6175" w:type="dxa"/>
                </w:tcPr>
                <w:p w14:paraId="7EB6876E" w14:textId="6B59D383" w:rsidR="00FD48B3" w:rsidRPr="00925C6D" w:rsidRDefault="00E31704" w:rsidP="00FD48B3">
                  <w:pPr>
                    <w:framePr w:hSpace="180" w:wrap="around" w:vAnchor="page" w:hAnchor="margin" w:xAlign="center" w:y="1775"/>
                    <w:spacing w:before="60"/>
                    <w:ind w:left="-108"/>
                    <w:rPr>
                      <w:b/>
                    </w:rPr>
                  </w:pPr>
                  <w:sdt>
                    <w:sdtPr>
                      <w:rPr>
                        <w:b/>
                      </w:rPr>
                      <w:id w:val="-1165860895"/>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r w:rsidR="00900242" w:rsidRPr="00925C6D">
                    <w:rPr>
                      <w:b/>
                    </w:rPr>
                    <w:t xml:space="preserve"> </w:t>
                  </w:r>
                  <w:r w:rsidR="00FD48B3" w:rsidRPr="00925C6D">
                    <w:rPr>
                      <w:b/>
                    </w:rPr>
                    <w:t>N</w:t>
                  </w:r>
                </w:p>
              </w:tc>
            </w:tr>
            <w:tr w:rsidR="00FD48B3" w:rsidRPr="00925C6D" w14:paraId="7EB68773" w14:textId="77777777" w:rsidTr="00FD48B3">
              <w:trPr>
                <w:trHeight w:val="289"/>
              </w:trPr>
              <w:tc>
                <w:tcPr>
                  <w:tcW w:w="3399" w:type="dxa"/>
                </w:tcPr>
                <w:p w14:paraId="7EB68770" w14:textId="77777777" w:rsidR="00FD48B3" w:rsidRPr="00925C6D" w:rsidRDefault="00FD48B3" w:rsidP="00FD48B3">
                  <w:pPr>
                    <w:framePr w:hSpace="180" w:wrap="around" w:vAnchor="page" w:hAnchor="margin" w:xAlign="center" w:y="1775"/>
                    <w:spacing w:before="60"/>
                    <w:ind w:left="-108"/>
                    <w:rPr>
                      <w:b/>
                    </w:rPr>
                  </w:pPr>
                  <w:r w:rsidRPr="00925C6D">
                    <w:rPr>
                      <w:b/>
                    </w:rPr>
                    <w:t xml:space="preserve">ACOS/R Letter Obtained?           </w:t>
                  </w:r>
                </w:p>
              </w:tc>
              <w:tc>
                <w:tcPr>
                  <w:tcW w:w="623" w:type="dxa"/>
                </w:tcPr>
                <w:p w14:paraId="7EB68771" w14:textId="6A4EB29F" w:rsidR="00FD48B3" w:rsidRPr="00925C6D" w:rsidRDefault="00E31704" w:rsidP="00FD48B3">
                  <w:pPr>
                    <w:framePr w:hSpace="180" w:wrap="around" w:vAnchor="page" w:hAnchor="margin" w:xAlign="center" w:y="1775"/>
                    <w:spacing w:before="60"/>
                    <w:ind w:left="-108"/>
                    <w:rPr>
                      <w:b/>
                    </w:rPr>
                  </w:pPr>
                  <w:sdt>
                    <w:sdtPr>
                      <w:rPr>
                        <w:b/>
                      </w:rPr>
                      <w:id w:val="-1617514508"/>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r w:rsidR="00900242" w:rsidRPr="00925C6D">
                    <w:rPr>
                      <w:b/>
                    </w:rPr>
                    <w:t xml:space="preserve"> </w:t>
                  </w:r>
                  <w:r w:rsidR="00FD48B3" w:rsidRPr="00925C6D">
                    <w:rPr>
                      <w:b/>
                    </w:rPr>
                    <w:t xml:space="preserve">Y    </w:t>
                  </w:r>
                </w:p>
              </w:tc>
              <w:tc>
                <w:tcPr>
                  <w:tcW w:w="6175" w:type="dxa"/>
                </w:tcPr>
                <w:p w14:paraId="7EB68772" w14:textId="0C625501" w:rsidR="00FD48B3" w:rsidRPr="00925C6D" w:rsidRDefault="00E31704" w:rsidP="00FD48B3">
                  <w:pPr>
                    <w:framePr w:hSpace="180" w:wrap="around" w:vAnchor="page" w:hAnchor="margin" w:xAlign="center" w:y="1775"/>
                    <w:spacing w:before="60"/>
                    <w:ind w:left="-108"/>
                    <w:rPr>
                      <w:b/>
                    </w:rPr>
                  </w:pPr>
                  <w:sdt>
                    <w:sdtPr>
                      <w:rPr>
                        <w:b/>
                      </w:rPr>
                      <w:id w:val="-1731073096"/>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r w:rsidR="00900242" w:rsidRPr="00925C6D">
                    <w:rPr>
                      <w:b/>
                    </w:rPr>
                    <w:t xml:space="preserve"> </w:t>
                  </w:r>
                  <w:r w:rsidR="00FD48B3" w:rsidRPr="00925C6D">
                    <w:rPr>
                      <w:b/>
                    </w:rPr>
                    <w:t>N</w:t>
                  </w:r>
                </w:p>
              </w:tc>
            </w:tr>
          </w:tbl>
          <w:p w14:paraId="7EB68774" w14:textId="77777777" w:rsidR="00B7415C" w:rsidRPr="007F1A72" w:rsidRDefault="00B7415C" w:rsidP="00206D9F">
            <w:pPr>
              <w:autoSpaceDE w:val="0"/>
              <w:autoSpaceDN w:val="0"/>
              <w:adjustRightInd w:val="0"/>
              <w:ind w:right="-758"/>
              <w:rPr>
                <w:b/>
              </w:rPr>
            </w:pPr>
          </w:p>
        </w:tc>
        <w:tc>
          <w:tcPr>
            <w:tcW w:w="7278" w:type="dxa"/>
            <w:tcBorders>
              <w:top w:val="single" w:sz="4" w:space="0" w:color="auto"/>
              <w:left w:val="single" w:sz="12" w:space="0" w:color="auto"/>
              <w:bottom w:val="single" w:sz="4" w:space="0" w:color="auto"/>
              <w:right w:val="single" w:sz="12" w:space="0" w:color="auto"/>
            </w:tcBorders>
            <w:shd w:val="clear" w:color="auto" w:fill="auto"/>
          </w:tcPr>
          <w:p w14:paraId="20AC6DED" w14:textId="77777777" w:rsidR="00B7415C" w:rsidRDefault="00B7415C" w:rsidP="00DC0BCB">
            <w:pPr>
              <w:autoSpaceDE w:val="0"/>
              <w:autoSpaceDN w:val="0"/>
              <w:adjustRightInd w:val="0"/>
              <w:spacing w:before="60"/>
              <w:ind w:right="-758"/>
              <w:rPr>
                <w:b/>
                <w:color w:val="000000"/>
                <w:highlight w:val="yellow"/>
              </w:rPr>
            </w:pPr>
            <w:r w:rsidRPr="00B7415C">
              <w:rPr>
                <w:b/>
              </w:rPr>
              <w:t>Date Protocol was first approved by IACUC:</w:t>
            </w:r>
            <w:r>
              <w:rPr>
                <w:b/>
              </w:rPr>
              <w:t xml:space="preserve">  </w:t>
            </w:r>
            <w:r w:rsidR="00105414" w:rsidRPr="00DC0BCB">
              <w:rPr>
                <w:b/>
                <w:color w:val="000000"/>
                <w:highlight w:val="yellow"/>
              </w:rPr>
              <w:fldChar w:fldCharType="begin">
                <w:ffData>
                  <w:name w:val="Text659"/>
                  <w:enabled/>
                  <w:calcOnExit w:val="0"/>
                  <w:textInput/>
                </w:ffData>
              </w:fldChar>
            </w:r>
            <w:r w:rsidR="00DC0BCB" w:rsidRPr="00DC0BCB">
              <w:rPr>
                <w:b/>
                <w:color w:val="000000"/>
                <w:highlight w:val="yellow"/>
              </w:rPr>
              <w:instrText xml:space="preserve"> FORMTEXT </w:instrText>
            </w:r>
            <w:r w:rsidR="00105414" w:rsidRPr="00DC0BCB">
              <w:rPr>
                <w:b/>
                <w:color w:val="000000"/>
                <w:highlight w:val="yellow"/>
              </w:rPr>
            </w:r>
            <w:r w:rsidR="00105414" w:rsidRPr="00DC0BCB">
              <w:rPr>
                <w:b/>
                <w:color w:val="000000"/>
                <w:highlight w:val="yellow"/>
              </w:rPr>
              <w:fldChar w:fldCharType="separate"/>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105414" w:rsidRPr="00DC0BCB">
              <w:rPr>
                <w:b/>
                <w:color w:val="000000"/>
                <w:highlight w:val="yellow"/>
              </w:rPr>
              <w:fldChar w:fldCharType="end"/>
            </w:r>
          </w:p>
          <w:p w14:paraId="7EB68775" w14:textId="5F338661" w:rsidR="001D271E" w:rsidRPr="007F1A72" w:rsidRDefault="001D271E" w:rsidP="00DC0BCB">
            <w:pPr>
              <w:autoSpaceDE w:val="0"/>
              <w:autoSpaceDN w:val="0"/>
              <w:adjustRightInd w:val="0"/>
              <w:spacing w:before="60"/>
              <w:ind w:right="-758"/>
              <w:rPr>
                <w:b/>
              </w:rPr>
            </w:pPr>
            <w:r w:rsidRPr="001D271E">
              <w:rPr>
                <w:b/>
              </w:rPr>
              <w:t xml:space="preserve">Date Protocol was first approved by RDC:    </w:t>
            </w:r>
            <w:r w:rsidR="001F1B1F" w:rsidRPr="00DC0BCB">
              <w:rPr>
                <w:b/>
                <w:color w:val="000000"/>
                <w:highlight w:val="yellow"/>
              </w:rPr>
              <w:fldChar w:fldCharType="begin">
                <w:ffData>
                  <w:name w:val="Text659"/>
                  <w:enabled/>
                  <w:calcOnExit w:val="0"/>
                  <w:textInput/>
                </w:ffData>
              </w:fldChar>
            </w:r>
            <w:r w:rsidR="001F1B1F" w:rsidRPr="00DC0BCB">
              <w:rPr>
                <w:b/>
                <w:color w:val="000000"/>
                <w:highlight w:val="yellow"/>
              </w:rPr>
              <w:instrText xml:space="preserve"> FORMTEXT </w:instrText>
            </w:r>
            <w:r w:rsidR="001F1B1F" w:rsidRPr="00DC0BCB">
              <w:rPr>
                <w:b/>
                <w:color w:val="000000"/>
                <w:highlight w:val="yellow"/>
              </w:rPr>
            </w:r>
            <w:r w:rsidR="001F1B1F" w:rsidRPr="00DC0BCB">
              <w:rPr>
                <w:b/>
                <w:color w:val="000000"/>
                <w:highlight w:val="yellow"/>
              </w:rPr>
              <w:fldChar w:fldCharType="separate"/>
            </w:r>
            <w:r w:rsidR="001F1B1F" w:rsidRPr="00DC0BCB">
              <w:rPr>
                <w:b/>
                <w:noProof/>
                <w:color w:val="000000"/>
                <w:highlight w:val="yellow"/>
              </w:rPr>
              <w:t> </w:t>
            </w:r>
            <w:r w:rsidR="001F1B1F" w:rsidRPr="00DC0BCB">
              <w:rPr>
                <w:b/>
                <w:noProof/>
                <w:color w:val="000000"/>
                <w:highlight w:val="yellow"/>
              </w:rPr>
              <w:t> </w:t>
            </w:r>
            <w:r w:rsidR="001F1B1F" w:rsidRPr="00DC0BCB">
              <w:rPr>
                <w:b/>
                <w:noProof/>
                <w:color w:val="000000"/>
                <w:highlight w:val="yellow"/>
              </w:rPr>
              <w:t> </w:t>
            </w:r>
            <w:r w:rsidR="001F1B1F" w:rsidRPr="00DC0BCB">
              <w:rPr>
                <w:b/>
                <w:noProof/>
                <w:color w:val="000000"/>
                <w:highlight w:val="yellow"/>
              </w:rPr>
              <w:t> </w:t>
            </w:r>
            <w:r w:rsidR="001F1B1F" w:rsidRPr="00DC0BCB">
              <w:rPr>
                <w:b/>
                <w:noProof/>
                <w:color w:val="000000"/>
                <w:highlight w:val="yellow"/>
              </w:rPr>
              <w:t> </w:t>
            </w:r>
            <w:r w:rsidR="001F1B1F" w:rsidRPr="00DC0BCB">
              <w:rPr>
                <w:b/>
                <w:color w:val="000000"/>
                <w:highlight w:val="yellow"/>
              </w:rPr>
              <w:fldChar w:fldCharType="end"/>
            </w:r>
            <w:r w:rsidRPr="001D271E">
              <w:rPr>
                <w:b/>
              </w:rPr>
              <w:t xml:space="preserve">   </w:t>
            </w:r>
          </w:p>
        </w:tc>
      </w:tr>
      <w:tr w:rsidR="00206D9F" w:rsidRPr="00B04FC1" w14:paraId="7EB68778" w14:textId="77777777" w:rsidTr="00A769FE">
        <w:trPr>
          <w:trHeight w:val="362"/>
        </w:trPr>
        <w:tc>
          <w:tcPr>
            <w:tcW w:w="14556" w:type="dxa"/>
            <w:gridSpan w:val="4"/>
            <w:tcBorders>
              <w:top w:val="single" w:sz="4" w:space="0" w:color="auto"/>
              <w:left w:val="single" w:sz="12" w:space="0" w:color="auto"/>
              <w:bottom w:val="single" w:sz="4" w:space="0" w:color="auto"/>
              <w:right w:val="single" w:sz="12" w:space="0" w:color="auto"/>
            </w:tcBorders>
            <w:shd w:val="clear" w:color="auto" w:fill="B6DDE8" w:themeFill="accent5" w:themeFillTint="66"/>
            <w:tcMar>
              <w:left w:w="43" w:type="dxa"/>
              <w:right w:w="43" w:type="dxa"/>
            </w:tcMar>
            <w:vAlign w:val="center"/>
          </w:tcPr>
          <w:p w14:paraId="7EB68777" w14:textId="77777777" w:rsidR="00206D9F" w:rsidRPr="007F1A72" w:rsidRDefault="00206D9F" w:rsidP="00206D9F">
            <w:pPr>
              <w:autoSpaceDE w:val="0"/>
              <w:autoSpaceDN w:val="0"/>
              <w:adjustRightInd w:val="0"/>
              <w:ind w:left="500" w:right="-758"/>
              <w:rPr>
                <w:b/>
              </w:rPr>
            </w:pPr>
          </w:p>
        </w:tc>
      </w:tr>
      <w:tr w:rsidR="00B7415C" w:rsidRPr="00B04FC1" w14:paraId="7EB6877B" w14:textId="77777777" w:rsidTr="00AF71DC">
        <w:trPr>
          <w:trHeight w:val="423"/>
        </w:trPr>
        <w:tc>
          <w:tcPr>
            <w:tcW w:w="5609" w:type="dxa"/>
            <w:gridSpan w:val="2"/>
            <w:tcBorders>
              <w:top w:val="single" w:sz="4" w:space="0" w:color="auto"/>
              <w:left w:val="single" w:sz="12" w:space="0" w:color="auto"/>
              <w:bottom w:val="single" w:sz="4" w:space="0" w:color="auto"/>
              <w:right w:val="single" w:sz="12" w:space="0" w:color="auto"/>
            </w:tcBorders>
            <w:shd w:val="clear" w:color="auto" w:fill="auto"/>
          </w:tcPr>
          <w:p w14:paraId="7EB68779" w14:textId="77777777" w:rsidR="00B7415C" w:rsidRDefault="00B7415C" w:rsidP="008E14DE">
            <w:pPr>
              <w:autoSpaceDE w:val="0"/>
              <w:autoSpaceDN w:val="0"/>
              <w:adjustRightInd w:val="0"/>
              <w:spacing w:before="60"/>
              <w:ind w:right="-758"/>
              <w:rPr>
                <w:b/>
              </w:rPr>
            </w:pPr>
            <w:r>
              <w:rPr>
                <w:b/>
              </w:rPr>
              <w:t>Current Audit Date:</w:t>
            </w:r>
            <w:r w:rsidR="00105414" w:rsidRPr="00DC0BCB">
              <w:rPr>
                <w:b/>
                <w:color w:val="000000"/>
                <w:highlight w:val="yellow"/>
              </w:rPr>
              <w:fldChar w:fldCharType="begin">
                <w:ffData>
                  <w:name w:val="Text659"/>
                  <w:enabled/>
                  <w:calcOnExit w:val="0"/>
                  <w:textInput/>
                </w:ffData>
              </w:fldChar>
            </w:r>
            <w:r w:rsidR="00DC0BCB" w:rsidRPr="00DC0BCB">
              <w:rPr>
                <w:b/>
                <w:color w:val="000000"/>
                <w:highlight w:val="yellow"/>
              </w:rPr>
              <w:instrText xml:space="preserve"> FORMTEXT </w:instrText>
            </w:r>
            <w:r w:rsidR="00105414" w:rsidRPr="00DC0BCB">
              <w:rPr>
                <w:b/>
                <w:color w:val="000000"/>
                <w:highlight w:val="yellow"/>
              </w:rPr>
            </w:r>
            <w:r w:rsidR="00105414" w:rsidRPr="00DC0BCB">
              <w:rPr>
                <w:b/>
                <w:color w:val="000000"/>
                <w:highlight w:val="yellow"/>
              </w:rPr>
              <w:fldChar w:fldCharType="separate"/>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105414" w:rsidRPr="00DC0BCB">
              <w:rPr>
                <w:b/>
                <w:color w:val="000000"/>
                <w:highlight w:val="yellow"/>
              </w:rPr>
              <w:fldChar w:fldCharType="end"/>
            </w:r>
          </w:p>
        </w:tc>
        <w:tc>
          <w:tcPr>
            <w:tcW w:w="8947" w:type="dxa"/>
            <w:gridSpan w:val="2"/>
            <w:tcBorders>
              <w:top w:val="single" w:sz="4" w:space="0" w:color="auto"/>
              <w:left w:val="single" w:sz="12" w:space="0" w:color="auto"/>
              <w:bottom w:val="single" w:sz="4" w:space="0" w:color="auto"/>
              <w:right w:val="single" w:sz="12" w:space="0" w:color="auto"/>
            </w:tcBorders>
            <w:shd w:val="clear" w:color="auto" w:fill="auto"/>
          </w:tcPr>
          <w:p w14:paraId="7EB6877A" w14:textId="4273F3BD" w:rsidR="00B7415C" w:rsidRDefault="00B7415C" w:rsidP="008E14DE">
            <w:pPr>
              <w:autoSpaceDE w:val="0"/>
              <w:autoSpaceDN w:val="0"/>
              <w:adjustRightInd w:val="0"/>
              <w:spacing w:before="60"/>
              <w:ind w:right="-758"/>
              <w:rPr>
                <w:b/>
              </w:rPr>
            </w:pPr>
            <w:r>
              <w:rPr>
                <w:b/>
              </w:rPr>
              <w:t>Status at Time of Current Audit</w:t>
            </w:r>
            <w:r w:rsidRPr="00E76482">
              <w:rPr>
                <w:b/>
              </w:rPr>
              <w:t>:</w:t>
            </w:r>
            <w:r w:rsidR="00D37027">
              <w:rPr>
                <w:rStyle w:val="EndnoteReference"/>
                <w:b/>
              </w:rPr>
              <w:endnoteReference w:id="5"/>
            </w:r>
            <w:r>
              <w:rPr>
                <w:b/>
              </w:rPr>
              <w:t xml:space="preserve">          </w:t>
            </w:r>
            <w:r w:rsidR="00900242">
              <w:rPr>
                <w:b/>
              </w:rPr>
              <w:t xml:space="preserve"> </w:t>
            </w:r>
            <w:sdt>
              <w:sdtPr>
                <w:rPr>
                  <w:b/>
                </w:rPr>
                <w:id w:val="711084218"/>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r w:rsidR="00900242">
              <w:rPr>
                <w:b/>
              </w:rPr>
              <w:t xml:space="preserve"> </w:t>
            </w:r>
            <w:r>
              <w:rPr>
                <w:b/>
              </w:rPr>
              <w:t xml:space="preserve">Open     </w:t>
            </w:r>
            <w:r w:rsidR="00900242">
              <w:rPr>
                <w:b/>
              </w:rPr>
              <w:t xml:space="preserve"> </w:t>
            </w:r>
            <w:sdt>
              <w:sdtPr>
                <w:rPr>
                  <w:b/>
                </w:rPr>
                <w:id w:val="-144129405"/>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r w:rsidR="00900242">
              <w:rPr>
                <w:b/>
              </w:rPr>
              <w:t xml:space="preserve"> </w:t>
            </w:r>
            <w:r>
              <w:rPr>
                <w:b/>
              </w:rPr>
              <w:t>Closed</w:t>
            </w:r>
            <w:r w:rsidR="003E0B50">
              <w:rPr>
                <w:rStyle w:val="EndnoteReference"/>
                <w:b/>
              </w:rPr>
              <w:endnoteReference w:id="6"/>
            </w:r>
          </w:p>
        </w:tc>
      </w:tr>
      <w:tr w:rsidR="003A6EE3" w:rsidRPr="00B04FC1" w14:paraId="7EB6877E" w14:textId="77777777" w:rsidTr="00AF71DC">
        <w:trPr>
          <w:trHeight w:val="423"/>
        </w:trPr>
        <w:tc>
          <w:tcPr>
            <w:tcW w:w="5609" w:type="dxa"/>
            <w:gridSpan w:val="2"/>
            <w:tcBorders>
              <w:top w:val="single" w:sz="4" w:space="0" w:color="auto"/>
              <w:left w:val="single" w:sz="12" w:space="0" w:color="auto"/>
              <w:bottom w:val="single" w:sz="4" w:space="0" w:color="auto"/>
              <w:right w:val="single" w:sz="12" w:space="0" w:color="auto"/>
            </w:tcBorders>
            <w:shd w:val="clear" w:color="auto" w:fill="auto"/>
          </w:tcPr>
          <w:p w14:paraId="7EB6877C" w14:textId="77777777" w:rsidR="003A6EE3" w:rsidRPr="007F1A72" w:rsidRDefault="00B7415C" w:rsidP="00DC0BCB">
            <w:pPr>
              <w:autoSpaceDE w:val="0"/>
              <w:autoSpaceDN w:val="0"/>
              <w:adjustRightInd w:val="0"/>
              <w:spacing w:before="60"/>
              <w:ind w:right="-758"/>
              <w:rPr>
                <w:b/>
              </w:rPr>
            </w:pPr>
            <w:r>
              <w:rPr>
                <w:b/>
              </w:rPr>
              <w:t>Date of Most Recent Triennial Review:</w:t>
            </w:r>
            <w:r w:rsidR="00105414" w:rsidRPr="00DC0BCB">
              <w:rPr>
                <w:b/>
                <w:color w:val="000000"/>
                <w:highlight w:val="yellow"/>
              </w:rPr>
              <w:fldChar w:fldCharType="begin">
                <w:ffData>
                  <w:name w:val="Text659"/>
                  <w:enabled/>
                  <w:calcOnExit w:val="0"/>
                  <w:textInput/>
                </w:ffData>
              </w:fldChar>
            </w:r>
            <w:r w:rsidR="00DC0BCB" w:rsidRPr="00DC0BCB">
              <w:rPr>
                <w:b/>
                <w:color w:val="000000"/>
                <w:highlight w:val="yellow"/>
              </w:rPr>
              <w:instrText xml:space="preserve"> FORMTEXT </w:instrText>
            </w:r>
            <w:r w:rsidR="00105414" w:rsidRPr="00DC0BCB">
              <w:rPr>
                <w:b/>
                <w:color w:val="000000"/>
                <w:highlight w:val="yellow"/>
              </w:rPr>
            </w:r>
            <w:r w:rsidR="00105414" w:rsidRPr="00DC0BCB">
              <w:rPr>
                <w:b/>
                <w:color w:val="000000"/>
                <w:highlight w:val="yellow"/>
              </w:rPr>
              <w:fldChar w:fldCharType="separate"/>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105414" w:rsidRPr="00DC0BCB">
              <w:rPr>
                <w:b/>
                <w:color w:val="000000"/>
                <w:highlight w:val="yellow"/>
              </w:rPr>
              <w:fldChar w:fldCharType="end"/>
            </w:r>
            <w:r w:rsidR="00DC0BCB" w:rsidRPr="007F1A72">
              <w:rPr>
                <w:b/>
              </w:rPr>
              <w:t xml:space="preserve"> </w:t>
            </w:r>
          </w:p>
        </w:tc>
        <w:tc>
          <w:tcPr>
            <w:tcW w:w="8947" w:type="dxa"/>
            <w:gridSpan w:val="2"/>
            <w:tcBorders>
              <w:top w:val="single" w:sz="4" w:space="0" w:color="auto"/>
              <w:left w:val="single" w:sz="12" w:space="0" w:color="auto"/>
              <w:bottom w:val="single" w:sz="4" w:space="0" w:color="auto"/>
              <w:right w:val="single" w:sz="12" w:space="0" w:color="auto"/>
            </w:tcBorders>
            <w:shd w:val="clear" w:color="auto" w:fill="auto"/>
          </w:tcPr>
          <w:p w14:paraId="7EB6877D" w14:textId="77777777" w:rsidR="003A6EE3" w:rsidRPr="007F1A72" w:rsidRDefault="003A6EE3" w:rsidP="00DC0BCB">
            <w:pPr>
              <w:autoSpaceDE w:val="0"/>
              <w:autoSpaceDN w:val="0"/>
              <w:adjustRightInd w:val="0"/>
              <w:spacing w:before="60"/>
              <w:ind w:right="-758"/>
              <w:rPr>
                <w:b/>
              </w:rPr>
            </w:pPr>
            <w:r>
              <w:rPr>
                <w:b/>
              </w:rPr>
              <w:t>Auditor(s):</w:t>
            </w:r>
            <w:r w:rsidR="00105414" w:rsidRPr="00DC0BCB">
              <w:rPr>
                <w:b/>
                <w:color w:val="000000"/>
                <w:highlight w:val="yellow"/>
              </w:rPr>
              <w:fldChar w:fldCharType="begin">
                <w:ffData>
                  <w:name w:val="Text659"/>
                  <w:enabled/>
                  <w:calcOnExit w:val="0"/>
                  <w:textInput/>
                </w:ffData>
              </w:fldChar>
            </w:r>
            <w:r w:rsidR="00DC0BCB" w:rsidRPr="00DC0BCB">
              <w:rPr>
                <w:b/>
                <w:color w:val="000000"/>
                <w:highlight w:val="yellow"/>
              </w:rPr>
              <w:instrText xml:space="preserve"> FORMTEXT </w:instrText>
            </w:r>
            <w:r w:rsidR="00105414" w:rsidRPr="00DC0BCB">
              <w:rPr>
                <w:b/>
                <w:color w:val="000000"/>
                <w:highlight w:val="yellow"/>
              </w:rPr>
            </w:r>
            <w:r w:rsidR="00105414" w:rsidRPr="00DC0BCB">
              <w:rPr>
                <w:b/>
                <w:color w:val="000000"/>
                <w:highlight w:val="yellow"/>
              </w:rPr>
              <w:fldChar w:fldCharType="separate"/>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DC0BCB" w:rsidRPr="00DC0BCB">
              <w:rPr>
                <w:b/>
                <w:noProof/>
                <w:color w:val="000000"/>
                <w:highlight w:val="yellow"/>
              </w:rPr>
              <w:t> </w:t>
            </w:r>
            <w:r w:rsidR="00105414" w:rsidRPr="00DC0BCB">
              <w:rPr>
                <w:b/>
                <w:color w:val="000000"/>
                <w:highlight w:val="yellow"/>
              </w:rPr>
              <w:fldChar w:fldCharType="end"/>
            </w:r>
            <w:r w:rsidR="00DC0BCB" w:rsidRPr="007F1A72">
              <w:rPr>
                <w:b/>
              </w:rPr>
              <w:t xml:space="preserve"> </w:t>
            </w:r>
          </w:p>
        </w:tc>
      </w:tr>
    </w:tbl>
    <w:p w14:paraId="7EB6877F" w14:textId="77777777" w:rsidR="00DF1A12" w:rsidRDefault="00DF1A12" w:rsidP="00DF1A12">
      <w:pPr>
        <w:rPr>
          <w:sz w:val="12"/>
          <w:szCs w:val="12"/>
        </w:rPr>
      </w:pPr>
    </w:p>
    <w:p w14:paraId="7EB68782" w14:textId="57BC04AE" w:rsidR="000E6DD9" w:rsidRDefault="000E6DD9" w:rsidP="00DF1A12">
      <w:pPr>
        <w:rPr>
          <w:sz w:val="12"/>
          <w:szCs w:val="12"/>
        </w:rPr>
      </w:pPr>
    </w:p>
    <w:tbl>
      <w:tblPr>
        <w:tblpPr w:leftFromText="180" w:rightFromText="180" w:vertAnchor="page" w:horzAnchor="margin" w:tblpY="6350"/>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8"/>
        <w:gridCol w:w="450"/>
        <w:gridCol w:w="500"/>
        <w:gridCol w:w="580"/>
        <w:gridCol w:w="6012"/>
      </w:tblGrid>
      <w:tr w:rsidR="00B7415C" w:rsidRPr="001C3F9C" w14:paraId="7EB68784" w14:textId="77777777" w:rsidTr="00B7415C">
        <w:trPr>
          <w:trHeight w:val="507"/>
        </w:trPr>
        <w:tc>
          <w:tcPr>
            <w:tcW w:w="14580" w:type="dxa"/>
            <w:gridSpan w:val="5"/>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7EB68783" w14:textId="77777777" w:rsidR="00B7415C" w:rsidRPr="000E6DD9" w:rsidRDefault="00B7415C" w:rsidP="00B7415C">
            <w:pPr>
              <w:autoSpaceDE w:val="0"/>
              <w:autoSpaceDN w:val="0"/>
              <w:adjustRightInd w:val="0"/>
              <w:ind w:left="500" w:right="-758"/>
              <w:jc w:val="center"/>
              <w:rPr>
                <w:rFonts w:ascii="Arial Bold" w:hAnsi="Arial Bold"/>
                <w:b/>
                <w:caps/>
                <w:color w:val="000080"/>
                <w:sz w:val="22"/>
                <w:szCs w:val="22"/>
              </w:rPr>
            </w:pPr>
            <w:r w:rsidRPr="000E6DD9">
              <w:rPr>
                <w:rFonts w:ascii="Arial Bold" w:hAnsi="Arial Bold"/>
                <w:b/>
                <w:bCs/>
                <w:caps/>
                <w:color w:val="000080"/>
                <w:sz w:val="24"/>
                <w:szCs w:val="24"/>
              </w:rPr>
              <w:t>Continuing Reviews</w:t>
            </w:r>
          </w:p>
        </w:tc>
      </w:tr>
      <w:tr w:rsidR="00B7415C" w:rsidRPr="001C3F9C" w14:paraId="7EB6878A" w14:textId="77777777" w:rsidTr="00F106EA">
        <w:trPr>
          <w:cantSplit/>
          <w:trHeight w:val="238"/>
        </w:trPr>
        <w:tc>
          <w:tcPr>
            <w:tcW w:w="7038" w:type="dxa"/>
            <w:tcBorders>
              <w:top w:val="single" w:sz="12" w:space="0" w:color="auto"/>
              <w:left w:val="single" w:sz="12" w:space="0" w:color="auto"/>
              <w:bottom w:val="single" w:sz="4" w:space="0" w:color="auto"/>
              <w:right w:val="single" w:sz="6" w:space="0" w:color="auto"/>
            </w:tcBorders>
            <w:vAlign w:val="center"/>
          </w:tcPr>
          <w:p w14:paraId="7EB68785" w14:textId="77777777" w:rsidR="00B7415C" w:rsidRPr="00DF1A12" w:rsidRDefault="00B7415C" w:rsidP="00B7415C">
            <w:pPr>
              <w:autoSpaceDE w:val="0"/>
              <w:autoSpaceDN w:val="0"/>
              <w:adjustRightInd w:val="0"/>
              <w:jc w:val="center"/>
              <w:rPr>
                <w:b/>
                <w:sz w:val="18"/>
                <w:szCs w:val="18"/>
                <w:lang w:val="fr-FR"/>
              </w:rPr>
            </w:pPr>
          </w:p>
        </w:tc>
        <w:tc>
          <w:tcPr>
            <w:tcW w:w="450" w:type="dxa"/>
            <w:tcBorders>
              <w:top w:val="single" w:sz="12" w:space="0" w:color="auto"/>
              <w:left w:val="single" w:sz="6" w:space="0" w:color="auto"/>
              <w:bottom w:val="single" w:sz="4" w:space="0" w:color="auto"/>
              <w:right w:val="single" w:sz="6" w:space="0" w:color="auto"/>
            </w:tcBorders>
            <w:vAlign w:val="center"/>
          </w:tcPr>
          <w:p w14:paraId="7EB68786" w14:textId="77777777" w:rsidR="00B7415C" w:rsidRPr="00DF1A12" w:rsidRDefault="00B7415C" w:rsidP="00B7415C">
            <w:pPr>
              <w:autoSpaceDE w:val="0"/>
              <w:autoSpaceDN w:val="0"/>
              <w:adjustRightInd w:val="0"/>
              <w:jc w:val="center"/>
              <w:rPr>
                <w:b/>
                <w:sz w:val="18"/>
                <w:szCs w:val="18"/>
                <w:lang w:val="fr-FR"/>
              </w:rPr>
            </w:pPr>
            <w:r w:rsidRPr="00DF1A12">
              <w:rPr>
                <w:b/>
                <w:sz w:val="18"/>
                <w:szCs w:val="18"/>
                <w:lang w:val="fr-FR"/>
              </w:rPr>
              <w:t>Y</w:t>
            </w:r>
          </w:p>
        </w:tc>
        <w:tc>
          <w:tcPr>
            <w:tcW w:w="500" w:type="dxa"/>
            <w:tcBorders>
              <w:top w:val="single" w:sz="12" w:space="0" w:color="auto"/>
              <w:left w:val="single" w:sz="6" w:space="0" w:color="auto"/>
              <w:bottom w:val="single" w:sz="4" w:space="0" w:color="auto"/>
              <w:right w:val="single" w:sz="6" w:space="0" w:color="auto"/>
            </w:tcBorders>
            <w:vAlign w:val="center"/>
          </w:tcPr>
          <w:p w14:paraId="7EB68787" w14:textId="77777777" w:rsidR="00B7415C" w:rsidRPr="00DF1A12" w:rsidRDefault="00B7415C" w:rsidP="00B7415C">
            <w:pPr>
              <w:autoSpaceDE w:val="0"/>
              <w:autoSpaceDN w:val="0"/>
              <w:adjustRightInd w:val="0"/>
              <w:jc w:val="center"/>
              <w:rPr>
                <w:b/>
                <w:sz w:val="18"/>
                <w:szCs w:val="18"/>
                <w:lang w:val="fr-FR"/>
              </w:rPr>
            </w:pPr>
            <w:r w:rsidRPr="00DF1A12">
              <w:rPr>
                <w:b/>
                <w:sz w:val="18"/>
                <w:szCs w:val="18"/>
                <w:lang w:val="fr-FR"/>
              </w:rPr>
              <w:t>N</w:t>
            </w:r>
          </w:p>
        </w:tc>
        <w:tc>
          <w:tcPr>
            <w:tcW w:w="580" w:type="dxa"/>
            <w:tcBorders>
              <w:top w:val="single" w:sz="12" w:space="0" w:color="auto"/>
              <w:left w:val="single" w:sz="6" w:space="0" w:color="auto"/>
              <w:bottom w:val="single" w:sz="4" w:space="0" w:color="auto"/>
              <w:right w:val="single" w:sz="6" w:space="0" w:color="auto"/>
            </w:tcBorders>
            <w:vAlign w:val="center"/>
          </w:tcPr>
          <w:p w14:paraId="7EB68788" w14:textId="77777777" w:rsidR="00B7415C" w:rsidRPr="00DF1A12" w:rsidRDefault="00B7415C" w:rsidP="00B7415C">
            <w:pPr>
              <w:autoSpaceDE w:val="0"/>
              <w:autoSpaceDN w:val="0"/>
              <w:adjustRightInd w:val="0"/>
              <w:jc w:val="center"/>
              <w:rPr>
                <w:b/>
                <w:sz w:val="18"/>
                <w:szCs w:val="18"/>
                <w:lang w:val="fr-FR"/>
              </w:rPr>
            </w:pPr>
            <w:r w:rsidRPr="00DF1A12">
              <w:rPr>
                <w:b/>
                <w:sz w:val="18"/>
                <w:szCs w:val="18"/>
                <w:lang w:val="fr-FR"/>
              </w:rPr>
              <w:t>NA</w:t>
            </w:r>
          </w:p>
        </w:tc>
        <w:tc>
          <w:tcPr>
            <w:tcW w:w="6012" w:type="dxa"/>
            <w:tcBorders>
              <w:top w:val="single" w:sz="12" w:space="0" w:color="auto"/>
              <w:left w:val="single" w:sz="6" w:space="0" w:color="auto"/>
              <w:bottom w:val="single" w:sz="4" w:space="0" w:color="auto"/>
              <w:right w:val="single" w:sz="12" w:space="0" w:color="auto"/>
            </w:tcBorders>
            <w:shd w:val="clear" w:color="auto" w:fill="D9D9D9"/>
            <w:tcMar>
              <w:top w:w="14" w:type="dxa"/>
              <w:left w:w="29" w:type="dxa"/>
              <w:bottom w:w="14" w:type="dxa"/>
              <w:right w:w="29" w:type="dxa"/>
            </w:tcMar>
            <w:vAlign w:val="center"/>
          </w:tcPr>
          <w:p w14:paraId="7EB68789" w14:textId="77777777" w:rsidR="00B7415C" w:rsidRPr="00825513" w:rsidRDefault="00B7415C" w:rsidP="00B7415C">
            <w:pPr>
              <w:autoSpaceDE w:val="0"/>
              <w:autoSpaceDN w:val="0"/>
              <w:adjustRightInd w:val="0"/>
              <w:jc w:val="center"/>
              <w:rPr>
                <w:i/>
                <w:color w:val="000000"/>
                <w:sz w:val="22"/>
                <w:szCs w:val="22"/>
              </w:rPr>
            </w:pPr>
            <w:r w:rsidRPr="00DF1A12">
              <w:rPr>
                <w:i/>
                <w:sz w:val="18"/>
                <w:szCs w:val="18"/>
              </w:rPr>
              <w:t>COMMENTS</w:t>
            </w:r>
          </w:p>
        </w:tc>
      </w:tr>
      <w:tr w:rsidR="00B7415C" w:rsidRPr="00A069FE" w14:paraId="7EB68790" w14:textId="77777777" w:rsidTr="00F106EA">
        <w:trPr>
          <w:cantSplit/>
          <w:trHeight w:val="365"/>
        </w:trPr>
        <w:tc>
          <w:tcPr>
            <w:tcW w:w="7038" w:type="dxa"/>
            <w:tcBorders>
              <w:top w:val="single" w:sz="6" w:space="0" w:color="auto"/>
              <w:left w:val="single" w:sz="12" w:space="0" w:color="auto"/>
              <w:bottom w:val="single" w:sz="6" w:space="0" w:color="auto"/>
              <w:right w:val="single" w:sz="6" w:space="0" w:color="auto"/>
            </w:tcBorders>
          </w:tcPr>
          <w:p w14:paraId="7EB6878B" w14:textId="7C8D501D" w:rsidR="00B7415C" w:rsidRPr="006F106C" w:rsidRDefault="00B7415C" w:rsidP="00D623F7">
            <w:pPr>
              <w:autoSpaceDE w:val="0"/>
              <w:autoSpaceDN w:val="0"/>
              <w:adjustRightInd w:val="0"/>
              <w:spacing w:before="60"/>
            </w:pPr>
            <w:r w:rsidRPr="006F106C">
              <w:t>Has the protocol received the required annual I</w:t>
            </w:r>
            <w:r w:rsidR="00A44351" w:rsidRPr="006F106C">
              <w:t xml:space="preserve">nstitutional </w:t>
            </w:r>
            <w:r w:rsidRPr="006F106C">
              <w:t>A</w:t>
            </w:r>
            <w:r w:rsidR="00A44351" w:rsidRPr="006F106C">
              <w:t xml:space="preserve">nimal </w:t>
            </w:r>
            <w:r w:rsidRPr="006F106C">
              <w:t>C</w:t>
            </w:r>
            <w:r w:rsidR="00A44351" w:rsidRPr="006F106C">
              <w:t xml:space="preserve">are and </w:t>
            </w:r>
            <w:r w:rsidRPr="006F106C">
              <w:t>U</w:t>
            </w:r>
            <w:r w:rsidR="00A44351" w:rsidRPr="006F106C">
              <w:t xml:space="preserve">se </w:t>
            </w:r>
            <w:r w:rsidRPr="006F106C">
              <w:t>C</w:t>
            </w:r>
            <w:r w:rsidR="003D017C" w:rsidRPr="006F106C">
              <w:t>ommi</w:t>
            </w:r>
            <w:r w:rsidR="00A44351" w:rsidRPr="006F106C">
              <w:t>ttee (IACUC)</w:t>
            </w:r>
            <w:r w:rsidR="00D623F7" w:rsidRPr="006F106C">
              <w:t xml:space="preserve"> approval(s)</w:t>
            </w:r>
            <w:r w:rsidRPr="006F106C">
              <w:t>?</w:t>
            </w:r>
            <w:r w:rsidR="00A516CF" w:rsidRPr="006F106C">
              <w:rPr>
                <w:rStyle w:val="EndnoteReference"/>
              </w:rPr>
              <w:endnoteReference w:id="7"/>
            </w:r>
          </w:p>
        </w:tc>
        <w:tc>
          <w:tcPr>
            <w:tcW w:w="450" w:type="dxa"/>
            <w:tcBorders>
              <w:top w:val="single" w:sz="6" w:space="0" w:color="auto"/>
              <w:left w:val="single" w:sz="6" w:space="0" w:color="auto"/>
              <w:bottom w:val="single" w:sz="6" w:space="0" w:color="auto"/>
              <w:right w:val="single" w:sz="6" w:space="0" w:color="auto"/>
            </w:tcBorders>
            <w:vAlign w:val="center"/>
          </w:tcPr>
          <w:p w14:paraId="7EB6878C" w14:textId="24A3E780" w:rsidR="00B7415C" w:rsidRPr="00825513" w:rsidRDefault="00E31704" w:rsidP="00B7415C">
            <w:pPr>
              <w:autoSpaceDE w:val="0"/>
              <w:autoSpaceDN w:val="0"/>
              <w:adjustRightInd w:val="0"/>
              <w:jc w:val="center"/>
              <w:rPr>
                <w:b/>
                <w:color w:val="000000"/>
                <w:sz w:val="22"/>
                <w:szCs w:val="22"/>
              </w:rPr>
            </w:pPr>
            <w:sdt>
              <w:sdtPr>
                <w:rPr>
                  <w:b/>
                </w:rPr>
                <w:id w:val="1400936546"/>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00" w:type="dxa"/>
            <w:tcBorders>
              <w:top w:val="single" w:sz="6" w:space="0" w:color="auto"/>
              <w:left w:val="single" w:sz="6" w:space="0" w:color="auto"/>
              <w:bottom w:val="single" w:sz="6" w:space="0" w:color="auto"/>
              <w:right w:val="single" w:sz="6" w:space="0" w:color="auto"/>
            </w:tcBorders>
            <w:vAlign w:val="center"/>
          </w:tcPr>
          <w:p w14:paraId="7EB6878D" w14:textId="01BF2CE5" w:rsidR="00B7415C" w:rsidRPr="00825513" w:rsidRDefault="00E31704" w:rsidP="00B7415C">
            <w:pPr>
              <w:autoSpaceDE w:val="0"/>
              <w:autoSpaceDN w:val="0"/>
              <w:adjustRightInd w:val="0"/>
              <w:jc w:val="center"/>
              <w:rPr>
                <w:b/>
                <w:color w:val="000000"/>
                <w:sz w:val="22"/>
                <w:szCs w:val="22"/>
              </w:rPr>
            </w:pPr>
            <w:sdt>
              <w:sdtPr>
                <w:rPr>
                  <w:b/>
                </w:rPr>
                <w:id w:val="-1596237599"/>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80" w:type="dxa"/>
            <w:tcBorders>
              <w:top w:val="single" w:sz="6" w:space="0" w:color="auto"/>
              <w:left w:val="single" w:sz="6" w:space="0" w:color="auto"/>
              <w:bottom w:val="single" w:sz="6" w:space="0" w:color="auto"/>
              <w:right w:val="single" w:sz="6" w:space="0" w:color="auto"/>
            </w:tcBorders>
            <w:vAlign w:val="center"/>
          </w:tcPr>
          <w:p w14:paraId="7EB6878E" w14:textId="2FD7F60F" w:rsidR="00B7415C" w:rsidRPr="00825513" w:rsidRDefault="00E31704" w:rsidP="00B7415C">
            <w:pPr>
              <w:autoSpaceDE w:val="0"/>
              <w:autoSpaceDN w:val="0"/>
              <w:adjustRightInd w:val="0"/>
              <w:jc w:val="center"/>
              <w:rPr>
                <w:b/>
                <w:color w:val="000000"/>
                <w:sz w:val="22"/>
                <w:szCs w:val="22"/>
              </w:rPr>
            </w:pPr>
            <w:sdt>
              <w:sdtPr>
                <w:rPr>
                  <w:b/>
                </w:rPr>
                <w:id w:val="-1837381470"/>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6012" w:type="dxa"/>
            <w:tcBorders>
              <w:top w:val="single" w:sz="6" w:space="0" w:color="auto"/>
              <w:left w:val="single" w:sz="6" w:space="0" w:color="auto"/>
              <w:bottom w:val="single" w:sz="6" w:space="0" w:color="auto"/>
              <w:right w:val="single" w:sz="12" w:space="0" w:color="auto"/>
            </w:tcBorders>
            <w:shd w:val="clear" w:color="auto" w:fill="E0E0E0"/>
            <w:tcMar>
              <w:top w:w="14" w:type="dxa"/>
              <w:left w:w="29" w:type="dxa"/>
              <w:bottom w:w="14" w:type="dxa"/>
              <w:right w:w="29" w:type="dxa"/>
            </w:tcMar>
            <w:vAlign w:val="center"/>
          </w:tcPr>
          <w:p w14:paraId="7EB6878F" w14:textId="77777777" w:rsidR="00B7415C" w:rsidRPr="00825513" w:rsidRDefault="00105414" w:rsidP="00B7415C">
            <w:pPr>
              <w:autoSpaceDE w:val="0"/>
              <w:autoSpaceDN w:val="0"/>
              <w:adjustRightInd w:val="0"/>
              <w:rPr>
                <w:b/>
                <w:color w:val="000000"/>
                <w:sz w:val="22"/>
                <w:szCs w:val="22"/>
              </w:rPr>
            </w:pPr>
            <w:r>
              <w:fldChar w:fldCharType="begin">
                <w:ffData>
                  <w:name w:val="Text663"/>
                  <w:enabled/>
                  <w:calcOnExit w:val="0"/>
                  <w:textInput/>
                </w:ffData>
              </w:fldChar>
            </w:r>
            <w:r w:rsidR="00B7415C">
              <w:instrText xml:space="preserve"> FORMTEXT </w:instrText>
            </w:r>
            <w:r>
              <w:fldChar w:fldCharType="separate"/>
            </w:r>
            <w:r w:rsidR="00B7415C">
              <w:rPr>
                <w:noProof/>
              </w:rPr>
              <w:t> </w:t>
            </w:r>
            <w:r w:rsidR="00B7415C">
              <w:rPr>
                <w:noProof/>
              </w:rPr>
              <w:t> </w:t>
            </w:r>
            <w:r w:rsidR="00B7415C">
              <w:rPr>
                <w:noProof/>
              </w:rPr>
              <w:t> </w:t>
            </w:r>
            <w:r w:rsidR="00B7415C">
              <w:rPr>
                <w:noProof/>
              </w:rPr>
              <w:t> </w:t>
            </w:r>
            <w:r w:rsidR="00B7415C">
              <w:rPr>
                <w:noProof/>
              </w:rPr>
              <w:t> </w:t>
            </w:r>
            <w:r>
              <w:fldChar w:fldCharType="end"/>
            </w:r>
          </w:p>
        </w:tc>
      </w:tr>
      <w:tr w:rsidR="00D623F7" w:rsidRPr="00A069FE" w14:paraId="1153E9B7" w14:textId="77777777" w:rsidTr="00F106EA">
        <w:trPr>
          <w:cantSplit/>
          <w:trHeight w:val="365"/>
        </w:trPr>
        <w:tc>
          <w:tcPr>
            <w:tcW w:w="7038" w:type="dxa"/>
            <w:tcBorders>
              <w:top w:val="single" w:sz="6" w:space="0" w:color="auto"/>
              <w:left w:val="single" w:sz="12" w:space="0" w:color="auto"/>
              <w:bottom w:val="single" w:sz="6" w:space="0" w:color="auto"/>
              <w:right w:val="single" w:sz="6" w:space="0" w:color="auto"/>
            </w:tcBorders>
          </w:tcPr>
          <w:p w14:paraId="7F9A9C9A" w14:textId="0BF0AE13" w:rsidR="00D623F7" w:rsidRPr="006F106C" w:rsidRDefault="00D623F7" w:rsidP="00D623F7">
            <w:pPr>
              <w:autoSpaceDE w:val="0"/>
              <w:autoSpaceDN w:val="0"/>
              <w:adjustRightInd w:val="0"/>
              <w:spacing w:before="60"/>
            </w:pPr>
            <w:r w:rsidRPr="006F106C">
              <w:t>Has the protocol received the required triennial de-novo Institutional Animal Care and Use Committee (IACUC) approvals?</w:t>
            </w:r>
            <w:r w:rsidRPr="006F106C">
              <w:rPr>
                <w:rStyle w:val="EndnoteReference"/>
              </w:rPr>
              <w:endnoteReference w:id="8"/>
            </w:r>
          </w:p>
        </w:tc>
        <w:tc>
          <w:tcPr>
            <w:tcW w:w="450" w:type="dxa"/>
            <w:tcBorders>
              <w:top w:val="single" w:sz="6" w:space="0" w:color="auto"/>
              <w:left w:val="single" w:sz="6" w:space="0" w:color="auto"/>
              <w:bottom w:val="single" w:sz="6" w:space="0" w:color="auto"/>
              <w:right w:val="single" w:sz="6" w:space="0" w:color="auto"/>
            </w:tcBorders>
            <w:vAlign w:val="center"/>
          </w:tcPr>
          <w:p w14:paraId="6976C2C5" w14:textId="5E1F818D" w:rsidR="00D623F7" w:rsidRDefault="00E31704" w:rsidP="00D623F7">
            <w:pPr>
              <w:autoSpaceDE w:val="0"/>
              <w:autoSpaceDN w:val="0"/>
              <w:adjustRightInd w:val="0"/>
              <w:jc w:val="center"/>
              <w:rPr>
                <w:b/>
              </w:rPr>
            </w:pPr>
            <w:sdt>
              <w:sdtPr>
                <w:rPr>
                  <w:b/>
                </w:rPr>
                <w:id w:val="-699086870"/>
                <w14:checkbox>
                  <w14:checked w14:val="0"/>
                  <w14:checkedState w14:val="2612" w14:font="MS Gothic"/>
                  <w14:uncheckedState w14:val="2610" w14:font="MS Gothic"/>
                </w14:checkbox>
              </w:sdtPr>
              <w:sdtEndPr/>
              <w:sdtContent>
                <w:r w:rsidR="00D623F7">
                  <w:rPr>
                    <w:rFonts w:ascii="MS Gothic" w:eastAsia="MS Gothic" w:hAnsi="MS Gothic" w:hint="eastAsia"/>
                    <w:b/>
                  </w:rPr>
                  <w:t>☐</w:t>
                </w:r>
              </w:sdtContent>
            </w:sdt>
          </w:p>
        </w:tc>
        <w:tc>
          <w:tcPr>
            <w:tcW w:w="500" w:type="dxa"/>
            <w:tcBorders>
              <w:top w:val="single" w:sz="6" w:space="0" w:color="auto"/>
              <w:left w:val="single" w:sz="6" w:space="0" w:color="auto"/>
              <w:bottom w:val="single" w:sz="6" w:space="0" w:color="auto"/>
              <w:right w:val="single" w:sz="6" w:space="0" w:color="auto"/>
            </w:tcBorders>
            <w:vAlign w:val="center"/>
          </w:tcPr>
          <w:p w14:paraId="0C1ADEF4" w14:textId="53BE3122" w:rsidR="00D623F7" w:rsidRDefault="00E31704" w:rsidP="00D623F7">
            <w:pPr>
              <w:autoSpaceDE w:val="0"/>
              <w:autoSpaceDN w:val="0"/>
              <w:adjustRightInd w:val="0"/>
              <w:jc w:val="center"/>
              <w:rPr>
                <w:b/>
              </w:rPr>
            </w:pPr>
            <w:sdt>
              <w:sdtPr>
                <w:rPr>
                  <w:b/>
                </w:rPr>
                <w:id w:val="-210576602"/>
                <w14:checkbox>
                  <w14:checked w14:val="0"/>
                  <w14:checkedState w14:val="2612" w14:font="MS Gothic"/>
                  <w14:uncheckedState w14:val="2610" w14:font="MS Gothic"/>
                </w14:checkbox>
              </w:sdtPr>
              <w:sdtEndPr/>
              <w:sdtContent>
                <w:r w:rsidR="00D623F7">
                  <w:rPr>
                    <w:rFonts w:ascii="MS Gothic" w:eastAsia="MS Gothic" w:hAnsi="MS Gothic" w:hint="eastAsia"/>
                    <w:b/>
                  </w:rPr>
                  <w:t>☐</w:t>
                </w:r>
              </w:sdtContent>
            </w:sdt>
          </w:p>
        </w:tc>
        <w:tc>
          <w:tcPr>
            <w:tcW w:w="580" w:type="dxa"/>
            <w:tcBorders>
              <w:top w:val="single" w:sz="6" w:space="0" w:color="auto"/>
              <w:left w:val="single" w:sz="6" w:space="0" w:color="auto"/>
              <w:bottom w:val="single" w:sz="6" w:space="0" w:color="auto"/>
              <w:right w:val="single" w:sz="6" w:space="0" w:color="auto"/>
            </w:tcBorders>
            <w:vAlign w:val="center"/>
          </w:tcPr>
          <w:p w14:paraId="7DE7F2E1" w14:textId="29BD3213" w:rsidR="00D623F7" w:rsidRDefault="00E31704" w:rsidP="00D623F7">
            <w:pPr>
              <w:autoSpaceDE w:val="0"/>
              <w:autoSpaceDN w:val="0"/>
              <w:adjustRightInd w:val="0"/>
              <w:jc w:val="center"/>
              <w:rPr>
                <w:b/>
              </w:rPr>
            </w:pPr>
            <w:sdt>
              <w:sdtPr>
                <w:rPr>
                  <w:b/>
                </w:rPr>
                <w:id w:val="-2065716328"/>
                <w14:checkbox>
                  <w14:checked w14:val="0"/>
                  <w14:checkedState w14:val="2612" w14:font="MS Gothic"/>
                  <w14:uncheckedState w14:val="2610" w14:font="MS Gothic"/>
                </w14:checkbox>
              </w:sdtPr>
              <w:sdtEndPr/>
              <w:sdtContent>
                <w:r w:rsidR="00D623F7">
                  <w:rPr>
                    <w:rFonts w:ascii="MS Gothic" w:eastAsia="MS Gothic" w:hAnsi="MS Gothic" w:hint="eastAsia"/>
                    <w:b/>
                  </w:rPr>
                  <w:t>☐</w:t>
                </w:r>
              </w:sdtContent>
            </w:sdt>
          </w:p>
        </w:tc>
        <w:tc>
          <w:tcPr>
            <w:tcW w:w="6012" w:type="dxa"/>
            <w:tcBorders>
              <w:top w:val="single" w:sz="6" w:space="0" w:color="auto"/>
              <w:left w:val="single" w:sz="6" w:space="0" w:color="auto"/>
              <w:bottom w:val="single" w:sz="6" w:space="0" w:color="auto"/>
              <w:right w:val="single" w:sz="12" w:space="0" w:color="auto"/>
            </w:tcBorders>
            <w:shd w:val="clear" w:color="auto" w:fill="E0E0E0"/>
            <w:tcMar>
              <w:top w:w="14" w:type="dxa"/>
              <w:left w:w="29" w:type="dxa"/>
              <w:bottom w:w="14" w:type="dxa"/>
              <w:right w:w="29" w:type="dxa"/>
            </w:tcMar>
            <w:vAlign w:val="center"/>
          </w:tcPr>
          <w:p w14:paraId="465DA370" w14:textId="4D5EAA28" w:rsidR="00D623F7" w:rsidRDefault="00D623F7" w:rsidP="00D623F7">
            <w:pPr>
              <w:autoSpaceDE w:val="0"/>
              <w:autoSpaceDN w:val="0"/>
              <w:adjustRightInd w:val="0"/>
            </w:pPr>
          </w:p>
        </w:tc>
      </w:tr>
      <w:tr w:rsidR="00D623F7" w:rsidRPr="00A069FE" w14:paraId="7EB68796" w14:textId="77777777" w:rsidTr="00F106EA">
        <w:trPr>
          <w:cantSplit/>
          <w:trHeight w:val="365"/>
        </w:trPr>
        <w:tc>
          <w:tcPr>
            <w:tcW w:w="7038" w:type="dxa"/>
            <w:tcBorders>
              <w:top w:val="single" w:sz="6" w:space="0" w:color="auto"/>
              <w:left w:val="single" w:sz="12" w:space="0" w:color="auto"/>
              <w:bottom w:val="single" w:sz="6" w:space="0" w:color="auto"/>
              <w:right w:val="single" w:sz="6" w:space="0" w:color="auto"/>
            </w:tcBorders>
          </w:tcPr>
          <w:p w14:paraId="7EB68791" w14:textId="77777777" w:rsidR="00D623F7" w:rsidRPr="006F106C" w:rsidRDefault="00D623F7" w:rsidP="00D623F7">
            <w:pPr>
              <w:autoSpaceDE w:val="0"/>
              <w:autoSpaceDN w:val="0"/>
              <w:adjustRightInd w:val="0"/>
              <w:spacing w:before="60"/>
              <w:ind w:firstLine="450"/>
            </w:pPr>
            <w:r w:rsidRPr="006F106C">
              <w:t>If NO, did any Research occur during the lapse?</w:t>
            </w:r>
          </w:p>
        </w:tc>
        <w:tc>
          <w:tcPr>
            <w:tcW w:w="450" w:type="dxa"/>
            <w:tcBorders>
              <w:top w:val="single" w:sz="6" w:space="0" w:color="auto"/>
              <w:left w:val="single" w:sz="6" w:space="0" w:color="auto"/>
              <w:bottom w:val="single" w:sz="6" w:space="0" w:color="auto"/>
              <w:right w:val="single" w:sz="6" w:space="0" w:color="auto"/>
            </w:tcBorders>
            <w:vAlign w:val="center"/>
          </w:tcPr>
          <w:p w14:paraId="7EB68792" w14:textId="5C04897D" w:rsidR="00D623F7" w:rsidRPr="00825513" w:rsidRDefault="00E31704" w:rsidP="00D623F7">
            <w:pPr>
              <w:autoSpaceDE w:val="0"/>
              <w:autoSpaceDN w:val="0"/>
              <w:adjustRightInd w:val="0"/>
              <w:jc w:val="center"/>
              <w:rPr>
                <w:b/>
                <w:color w:val="000000"/>
                <w:sz w:val="22"/>
                <w:szCs w:val="22"/>
              </w:rPr>
            </w:pPr>
            <w:sdt>
              <w:sdtPr>
                <w:rPr>
                  <w:b/>
                </w:rPr>
                <w:id w:val="1291939191"/>
                <w14:checkbox>
                  <w14:checked w14:val="0"/>
                  <w14:checkedState w14:val="2612" w14:font="MS Gothic"/>
                  <w14:uncheckedState w14:val="2610" w14:font="MS Gothic"/>
                </w14:checkbox>
              </w:sdtPr>
              <w:sdtEndPr/>
              <w:sdtContent>
                <w:r w:rsidR="00D623F7">
                  <w:rPr>
                    <w:rFonts w:ascii="MS Gothic" w:eastAsia="MS Gothic" w:hAnsi="MS Gothic" w:hint="eastAsia"/>
                    <w:b/>
                  </w:rPr>
                  <w:t>☐</w:t>
                </w:r>
              </w:sdtContent>
            </w:sdt>
          </w:p>
        </w:tc>
        <w:tc>
          <w:tcPr>
            <w:tcW w:w="500" w:type="dxa"/>
            <w:tcBorders>
              <w:top w:val="single" w:sz="6" w:space="0" w:color="auto"/>
              <w:left w:val="single" w:sz="6" w:space="0" w:color="auto"/>
              <w:bottom w:val="single" w:sz="6" w:space="0" w:color="auto"/>
              <w:right w:val="single" w:sz="6" w:space="0" w:color="auto"/>
            </w:tcBorders>
            <w:vAlign w:val="center"/>
          </w:tcPr>
          <w:p w14:paraId="7EB68793" w14:textId="26F90F8C" w:rsidR="00D623F7" w:rsidRPr="00825513" w:rsidRDefault="00E31704" w:rsidP="00D623F7">
            <w:pPr>
              <w:autoSpaceDE w:val="0"/>
              <w:autoSpaceDN w:val="0"/>
              <w:adjustRightInd w:val="0"/>
              <w:jc w:val="center"/>
              <w:rPr>
                <w:b/>
                <w:color w:val="000000"/>
                <w:sz w:val="22"/>
                <w:szCs w:val="22"/>
              </w:rPr>
            </w:pPr>
            <w:sdt>
              <w:sdtPr>
                <w:rPr>
                  <w:b/>
                </w:rPr>
                <w:id w:val="-292058178"/>
                <w14:checkbox>
                  <w14:checked w14:val="0"/>
                  <w14:checkedState w14:val="2612" w14:font="MS Gothic"/>
                  <w14:uncheckedState w14:val="2610" w14:font="MS Gothic"/>
                </w14:checkbox>
              </w:sdtPr>
              <w:sdtEndPr/>
              <w:sdtContent>
                <w:r w:rsidR="00D623F7">
                  <w:rPr>
                    <w:rFonts w:ascii="MS Gothic" w:eastAsia="MS Gothic" w:hAnsi="MS Gothic" w:hint="eastAsia"/>
                    <w:b/>
                  </w:rPr>
                  <w:t>☐</w:t>
                </w:r>
              </w:sdtContent>
            </w:sdt>
          </w:p>
        </w:tc>
        <w:tc>
          <w:tcPr>
            <w:tcW w:w="580" w:type="dxa"/>
            <w:tcBorders>
              <w:top w:val="single" w:sz="6" w:space="0" w:color="auto"/>
              <w:left w:val="single" w:sz="6" w:space="0" w:color="auto"/>
              <w:bottom w:val="single" w:sz="6" w:space="0" w:color="auto"/>
              <w:right w:val="single" w:sz="6" w:space="0" w:color="auto"/>
            </w:tcBorders>
            <w:vAlign w:val="center"/>
          </w:tcPr>
          <w:p w14:paraId="7EB68794" w14:textId="2574C066" w:rsidR="00D623F7" w:rsidRPr="00825513" w:rsidRDefault="00E31704" w:rsidP="00D623F7">
            <w:pPr>
              <w:autoSpaceDE w:val="0"/>
              <w:autoSpaceDN w:val="0"/>
              <w:adjustRightInd w:val="0"/>
              <w:jc w:val="center"/>
              <w:rPr>
                <w:b/>
                <w:color w:val="000000"/>
                <w:sz w:val="22"/>
                <w:szCs w:val="22"/>
              </w:rPr>
            </w:pPr>
            <w:sdt>
              <w:sdtPr>
                <w:rPr>
                  <w:b/>
                </w:rPr>
                <w:id w:val="1806201514"/>
                <w14:checkbox>
                  <w14:checked w14:val="0"/>
                  <w14:checkedState w14:val="2612" w14:font="MS Gothic"/>
                  <w14:uncheckedState w14:val="2610" w14:font="MS Gothic"/>
                </w14:checkbox>
              </w:sdtPr>
              <w:sdtEndPr/>
              <w:sdtContent>
                <w:r w:rsidR="00D623F7">
                  <w:rPr>
                    <w:rFonts w:ascii="MS Gothic" w:eastAsia="MS Gothic" w:hAnsi="MS Gothic" w:hint="eastAsia"/>
                    <w:b/>
                  </w:rPr>
                  <w:t>☐</w:t>
                </w:r>
              </w:sdtContent>
            </w:sdt>
          </w:p>
        </w:tc>
        <w:tc>
          <w:tcPr>
            <w:tcW w:w="6012" w:type="dxa"/>
            <w:tcBorders>
              <w:top w:val="single" w:sz="6" w:space="0" w:color="auto"/>
              <w:left w:val="single" w:sz="6" w:space="0" w:color="auto"/>
              <w:bottom w:val="single" w:sz="6" w:space="0" w:color="auto"/>
              <w:right w:val="single" w:sz="12" w:space="0" w:color="auto"/>
            </w:tcBorders>
            <w:shd w:val="clear" w:color="auto" w:fill="E0E0E0"/>
            <w:tcMar>
              <w:top w:w="14" w:type="dxa"/>
              <w:left w:w="29" w:type="dxa"/>
              <w:bottom w:w="14" w:type="dxa"/>
              <w:right w:w="29" w:type="dxa"/>
            </w:tcMar>
            <w:vAlign w:val="center"/>
          </w:tcPr>
          <w:p w14:paraId="7EB68795" w14:textId="77777777" w:rsidR="00D623F7" w:rsidRPr="00825513" w:rsidRDefault="00D623F7" w:rsidP="00D623F7">
            <w:pPr>
              <w:autoSpaceDE w:val="0"/>
              <w:autoSpaceDN w:val="0"/>
              <w:adjustRightInd w:val="0"/>
              <w:rPr>
                <w:b/>
                <w:color w:val="000000"/>
                <w:sz w:val="22"/>
                <w:szCs w:val="22"/>
              </w:rP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B68797" w14:textId="77777777" w:rsidR="00611984" w:rsidRDefault="00611984" w:rsidP="00DF1A12">
      <w:pPr>
        <w:rPr>
          <w:sz w:val="12"/>
          <w:szCs w:val="12"/>
        </w:rPr>
      </w:pPr>
    </w:p>
    <w:p w14:paraId="7BC580D4" w14:textId="77777777" w:rsidR="004F52CD" w:rsidRDefault="004F52CD">
      <w:pPr>
        <w:rPr>
          <w:sz w:val="12"/>
          <w:szCs w:val="12"/>
        </w:rPr>
      </w:pPr>
    </w:p>
    <w:p w14:paraId="62EC4E48" w14:textId="77777777" w:rsidR="004F52CD" w:rsidRDefault="004F52CD">
      <w:pPr>
        <w:rPr>
          <w:sz w:val="12"/>
          <w:szCs w:val="12"/>
        </w:rPr>
      </w:pPr>
    </w:p>
    <w:p w14:paraId="4C814A9D" w14:textId="7EF4027E" w:rsidR="004F52CD" w:rsidRDefault="004F52CD">
      <w:pPr>
        <w:rPr>
          <w:sz w:val="12"/>
          <w:szCs w:val="12"/>
        </w:rPr>
      </w:pPr>
    </w:p>
    <w:p w14:paraId="010D86AB" w14:textId="77777777" w:rsidR="00D623F7" w:rsidRDefault="00D623F7">
      <w:pPr>
        <w:rPr>
          <w:sz w:val="12"/>
          <w:szCs w:val="12"/>
        </w:rPr>
      </w:pPr>
    </w:p>
    <w:p w14:paraId="6FB6D712" w14:textId="77777777" w:rsidR="00D623F7" w:rsidRDefault="00D623F7">
      <w:pPr>
        <w:rPr>
          <w:sz w:val="12"/>
          <w:szCs w:val="12"/>
        </w:rPr>
      </w:pPr>
    </w:p>
    <w:p w14:paraId="17183E3B" w14:textId="5EFC2AD1" w:rsidR="004F52CD" w:rsidRDefault="00D623F7" w:rsidP="00D623F7">
      <w:pPr>
        <w:tabs>
          <w:tab w:val="left" w:pos="4200"/>
        </w:tabs>
        <w:rPr>
          <w:sz w:val="12"/>
          <w:szCs w:val="12"/>
        </w:rPr>
      </w:pPr>
      <w:r>
        <w:rPr>
          <w:sz w:val="12"/>
          <w:szCs w:val="12"/>
        </w:rPr>
        <w:tab/>
      </w:r>
    </w:p>
    <w:p w14:paraId="18182511" w14:textId="77777777" w:rsidR="004F52CD" w:rsidRDefault="004F52CD">
      <w:pPr>
        <w:rPr>
          <w:sz w:val="12"/>
          <w:szCs w:val="12"/>
        </w:rPr>
      </w:pPr>
    </w:p>
    <w:p w14:paraId="7152C986" w14:textId="77777777" w:rsidR="004F52CD" w:rsidRDefault="004F52CD">
      <w:pPr>
        <w:rPr>
          <w:sz w:val="12"/>
          <w:szCs w:val="12"/>
        </w:rPr>
      </w:pPr>
    </w:p>
    <w:p w14:paraId="100A1D68" w14:textId="77777777" w:rsidR="004F52CD" w:rsidRDefault="004F52CD">
      <w:pPr>
        <w:rPr>
          <w:sz w:val="12"/>
          <w:szCs w:val="12"/>
        </w:rPr>
      </w:pPr>
    </w:p>
    <w:p w14:paraId="6F16DEB1" w14:textId="77777777" w:rsidR="004F52CD" w:rsidRDefault="004F52CD">
      <w:pPr>
        <w:rPr>
          <w:sz w:val="12"/>
          <w:szCs w:val="12"/>
        </w:rPr>
      </w:pPr>
    </w:p>
    <w:p w14:paraId="7EB68798" w14:textId="1B80C36C" w:rsidR="00611984" w:rsidRDefault="004F52CD">
      <w:pPr>
        <w:rPr>
          <w:sz w:val="12"/>
          <w:szCs w:val="12"/>
        </w:rPr>
      </w:pPr>
      <w:r w:rsidRPr="0077272C">
        <w:rPr>
          <w:b/>
        </w:rPr>
        <w:t>NOTE:</w:t>
      </w:r>
      <w:r w:rsidRPr="0077272C">
        <w:t xml:space="preserve"> </w:t>
      </w:r>
      <w:r>
        <w:rPr>
          <w:bCs/>
        </w:rPr>
        <w:t xml:space="preserve">If a protocol is opened and closed </w:t>
      </w:r>
      <w:r w:rsidRPr="004F52CD">
        <w:rPr>
          <w:bCs/>
        </w:rPr>
        <w:t xml:space="preserve">without any animal research activities being initiated, </w:t>
      </w:r>
      <w:r w:rsidRPr="0077272C">
        <w:rPr>
          <w:bCs/>
        </w:rPr>
        <w:t>completing the audit tool to this point satisf</w:t>
      </w:r>
      <w:r>
        <w:rPr>
          <w:bCs/>
        </w:rPr>
        <w:t>ies the requirement for the Animal Welfare</w:t>
      </w:r>
      <w:r w:rsidRPr="0077272C">
        <w:rPr>
          <w:bCs/>
        </w:rPr>
        <w:t> audit.</w:t>
      </w:r>
    </w:p>
    <w:p w14:paraId="7EB68799" w14:textId="77777777" w:rsidR="003A6EE3" w:rsidRDefault="003A6EE3" w:rsidP="00DF1A12">
      <w:pPr>
        <w:rPr>
          <w:sz w:val="12"/>
          <w:szCs w:val="12"/>
        </w:rPr>
      </w:pPr>
    </w:p>
    <w:p w14:paraId="7EB6879A" w14:textId="77777777" w:rsidR="003A6EE3" w:rsidRDefault="003A6EE3" w:rsidP="00DF1A12">
      <w:pPr>
        <w:rPr>
          <w:sz w:val="12"/>
          <w:szCs w:val="12"/>
        </w:rPr>
      </w:pPr>
    </w:p>
    <w:tbl>
      <w:tblPr>
        <w:tblStyle w:val="TableGrid"/>
        <w:tblpPr w:leftFromText="180" w:rightFromText="180" w:vertAnchor="text" w:horzAnchor="margin" w:tblpY="241"/>
        <w:tblW w:w="14598" w:type="dxa"/>
        <w:shd w:val="clear" w:color="auto" w:fill="C8F4CA"/>
        <w:tblLook w:val="04A0" w:firstRow="1" w:lastRow="0" w:firstColumn="1" w:lastColumn="0" w:noHBand="0" w:noVBand="1"/>
      </w:tblPr>
      <w:tblGrid>
        <w:gridCol w:w="14598"/>
      </w:tblGrid>
      <w:tr w:rsidR="002E093C" w14:paraId="7EB6879C" w14:textId="77777777" w:rsidTr="00ED3522">
        <w:trPr>
          <w:trHeight w:val="629"/>
        </w:trPr>
        <w:tc>
          <w:tcPr>
            <w:tcW w:w="14598" w:type="dxa"/>
            <w:shd w:val="clear" w:color="auto" w:fill="B6DDE8" w:themeFill="accent5" w:themeFillTint="66"/>
          </w:tcPr>
          <w:p w14:paraId="7EB6879B" w14:textId="77777777" w:rsidR="002E093C" w:rsidRPr="003A6EE3" w:rsidRDefault="002E093C" w:rsidP="004F52CD">
            <w:pPr>
              <w:autoSpaceDE w:val="0"/>
              <w:autoSpaceDN w:val="0"/>
              <w:adjustRightInd w:val="0"/>
              <w:spacing w:before="120"/>
              <w:ind w:left="504" w:right="-763"/>
              <w:jc w:val="center"/>
            </w:pPr>
            <w:r w:rsidRPr="002E093C">
              <w:rPr>
                <w:rFonts w:ascii="Arial Bold" w:hAnsi="Arial Bold"/>
                <w:b/>
                <w:bCs/>
                <w:caps/>
                <w:color w:val="000080"/>
                <w:sz w:val="24"/>
                <w:szCs w:val="24"/>
              </w:rPr>
              <w:lastRenderedPageBreak/>
              <w:t xml:space="preserve">ANIMAL </w:t>
            </w:r>
            <w:r w:rsidR="00ED3522">
              <w:rPr>
                <w:rFonts w:ascii="Arial Bold" w:hAnsi="Arial Bold"/>
                <w:b/>
                <w:bCs/>
                <w:caps/>
                <w:color w:val="000080"/>
                <w:sz w:val="24"/>
                <w:szCs w:val="24"/>
              </w:rPr>
              <w:t xml:space="preserve">Research </w:t>
            </w:r>
            <w:r w:rsidRPr="002E093C">
              <w:rPr>
                <w:rFonts w:ascii="Arial Bold" w:hAnsi="Arial Bold"/>
                <w:b/>
                <w:bCs/>
                <w:caps/>
                <w:color w:val="000080"/>
                <w:sz w:val="24"/>
                <w:szCs w:val="24"/>
              </w:rPr>
              <w:t>PROTOCOL</w:t>
            </w:r>
          </w:p>
        </w:tc>
      </w:tr>
      <w:tr w:rsidR="003A6EE3" w14:paraId="7EB6879F" w14:textId="77777777" w:rsidTr="003A6EE3">
        <w:trPr>
          <w:trHeight w:val="629"/>
        </w:trPr>
        <w:tc>
          <w:tcPr>
            <w:tcW w:w="14598" w:type="dxa"/>
            <w:shd w:val="clear" w:color="auto" w:fill="FFFFFF" w:themeFill="background1"/>
          </w:tcPr>
          <w:p w14:paraId="7EB6879D" w14:textId="77777777" w:rsidR="003A6EE3" w:rsidRPr="003A6EE3" w:rsidRDefault="003A6EE3" w:rsidP="003A6EE3">
            <w:pPr>
              <w:autoSpaceDE w:val="0"/>
              <w:autoSpaceDN w:val="0"/>
              <w:adjustRightInd w:val="0"/>
              <w:spacing w:before="60"/>
            </w:pPr>
            <w:r w:rsidRPr="003A6EE3">
              <w:t xml:space="preserve">LIST SPECIES:  </w:t>
            </w:r>
            <w:r w:rsidR="00105414">
              <w:fldChar w:fldCharType="begin">
                <w:ffData>
                  <w:name w:val="Text663"/>
                  <w:enabled/>
                  <w:calcOnExit w:val="0"/>
                  <w:textInput/>
                </w:ffData>
              </w:fldChar>
            </w:r>
            <w:r w:rsidR="002600F5">
              <w:instrText xml:space="preserve"> FORMTEXT </w:instrText>
            </w:r>
            <w:r w:rsidR="00105414">
              <w:fldChar w:fldCharType="separate"/>
            </w:r>
            <w:r w:rsidR="002600F5">
              <w:rPr>
                <w:noProof/>
              </w:rPr>
              <w:t> </w:t>
            </w:r>
            <w:r w:rsidR="002600F5">
              <w:rPr>
                <w:noProof/>
              </w:rPr>
              <w:t> </w:t>
            </w:r>
            <w:r w:rsidR="002600F5">
              <w:rPr>
                <w:noProof/>
              </w:rPr>
              <w:t> </w:t>
            </w:r>
            <w:r w:rsidR="002600F5">
              <w:rPr>
                <w:noProof/>
              </w:rPr>
              <w:t> </w:t>
            </w:r>
            <w:r w:rsidR="002600F5">
              <w:rPr>
                <w:noProof/>
              </w:rPr>
              <w:t> </w:t>
            </w:r>
            <w:r w:rsidR="00105414">
              <w:fldChar w:fldCharType="end"/>
            </w:r>
          </w:p>
          <w:p w14:paraId="7EB6879E" w14:textId="77777777" w:rsidR="003A6EE3" w:rsidRPr="0013575D" w:rsidRDefault="003A6EE3" w:rsidP="003A6EE3">
            <w:pPr>
              <w:autoSpaceDE w:val="0"/>
              <w:autoSpaceDN w:val="0"/>
              <w:adjustRightInd w:val="0"/>
              <w:jc w:val="center"/>
              <w:rPr>
                <w:b/>
                <w:sz w:val="18"/>
                <w:szCs w:val="18"/>
                <w:lang w:val="fr-FR"/>
              </w:rPr>
            </w:pPr>
          </w:p>
        </w:tc>
      </w:tr>
    </w:tbl>
    <w:p w14:paraId="7EB687A0" w14:textId="77777777" w:rsidR="003A6EE3" w:rsidRDefault="003A6EE3" w:rsidP="00DF1A12">
      <w:pPr>
        <w:rPr>
          <w:sz w:val="12"/>
          <w:szCs w:val="12"/>
        </w:rPr>
      </w:pPr>
    </w:p>
    <w:p w14:paraId="7EB687A1" w14:textId="77777777" w:rsidR="003A6EE3" w:rsidRDefault="003A6EE3" w:rsidP="00DF1A12">
      <w:pPr>
        <w:rPr>
          <w:sz w:val="12"/>
          <w:szCs w:val="1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1"/>
        <w:gridCol w:w="469"/>
        <w:gridCol w:w="469"/>
        <w:gridCol w:w="500"/>
        <w:gridCol w:w="5731"/>
      </w:tblGrid>
      <w:tr w:rsidR="00E37C93" w:rsidRPr="00463822" w14:paraId="7EB687A7" w14:textId="77777777" w:rsidTr="00274AE3">
        <w:trPr>
          <w:cantSplit/>
          <w:trHeight w:val="245"/>
        </w:trPr>
        <w:tc>
          <w:tcPr>
            <w:tcW w:w="7411" w:type="dxa"/>
            <w:tcBorders>
              <w:top w:val="single" w:sz="12" w:space="0" w:color="auto"/>
              <w:left w:val="single" w:sz="12" w:space="0" w:color="auto"/>
            </w:tcBorders>
            <w:vAlign w:val="center"/>
          </w:tcPr>
          <w:p w14:paraId="7EB687A2" w14:textId="77777777" w:rsidR="00E37C93" w:rsidRPr="00463822" w:rsidRDefault="00E37C93" w:rsidP="00DF49C6">
            <w:pPr>
              <w:autoSpaceDE w:val="0"/>
              <w:autoSpaceDN w:val="0"/>
              <w:adjustRightInd w:val="0"/>
              <w:rPr>
                <w:color w:val="000000"/>
                <w:sz w:val="16"/>
                <w:szCs w:val="16"/>
              </w:rPr>
            </w:pPr>
          </w:p>
        </w:tc>
        <w:tc>
          <w:tcPr>
            <w:tcW w:w="469" w:type="dxa"/>
            <w:tcBorders>
              <w:top w:val="single" w:sz="12" w:space="0" w:color="auto"/>
            </w:tcBorders>
            <w:vAlign w:val="center"/>
          </w:tcPr>
          <w:p w14:paraId="7EB687A3" w14:textId="77777777" w:rsidR="00E37C93" w:rsidRPr="00463822" w:rsidRDefault="00E37C93" w:rsidP="00DF49C6">
            <w:pPr>
              <w:autoSpaceDE w:val="0"/>
              <w:autoSpaceDN w:val="0"/>
              <w:adjustRightInd w:val="0"/>
              <w:jc w:val="center"/>
              <w:rPr>
                <w:b/>
                <w:sz w:val="18"/>
                <w:szCs w:val="18"/>
                <w:lang w:val="fr-FR"/>
              </w:rPr>
            </w:pPr>
            <w:r w:rsidRPr="00463822">
              <w:rPr>
                <w:b/>
                <w:sz w:val="18"/>
                <w:szCs w:val="18"/>
              </w:rPr>
              <w:t>Y</w:t>
            </w:r>
          </w:p>
        </w:tc>
        <w:tc>
          <w:tcPr>
            <w:tcW w:w="469" w:type="dxa"/>
            <w:tcBorders>
              <w:top w:val="single" w:sz="12" w:space="0" w:color="auto"/>
            </w:tcBorders>
            <w:vAlign w:val="center"/>
          </w:tcPr>
          <w:p w14:paraId="7EB687A4" w14:textId="77777777" w:rsidR="00E37C93" w:rsidRPr="00463822" w:rsidRDefault="00E37C93" w:rsidP="00DF49C6">
            <w:pPr>
              <w:autoSpaceDE w:val="0"/>
              <w:autoSpaceDN w:val="0"/>
              <w:adjustRightInd w:val="0"/>
              <w:jc w:val="center"/>
              <w:rPr>
                <w:b/>
                <w:sz w:val="18"/>
                <w:szCs w:val="18"/>
              </w:rPr>
            </w:pPr>
            <w:r w:rsidRPr="00463822">
              <w:rPr>
                <w:b/>
                <w:sz w:val="18"/>
                <w:szCs w:val="18"/>
              </w:rPr>
              <w:t>N</w:t>
            </w:r>
          </w:p>
        </w:tc>
        <w:tc>
          <w:tcPr>
            <w:tcW w:w="500" w:type="dxa"/>
            <w:tcBorders>
              <w:top w:val="single" w:sz="12" w:space="0" w:color="auto"/>
            </w:tcBorders>
            <w:vAlign w:val="center"/>
          </w:tcPr>
          <w:p w14:paraId="7EB687A5" w14:textId="77777777" w:rsidR="00E37C93" w:rsidRPr="00463822" w:rsidRDefault="00E37C93" w:rsidP="00DF49C6">
            <w:pPr>
              <w:autoSpaceDE w:val="0"/>
              <w:autoSpaceDN w:val="0"/>
              <w:adjustRightInd w:val="0"/>
              <w:jc w:val="center"/>
              <w:rPr>
                <w:b/>
                <w:sz w:val="18"/>
                <w:szCs w:val="18"/>
              </w:rPr>
            </w:pPr>
            <w:r w:rsidRPr="00463822">
              <w:rPr>
                <w:b/>
                <w:sz w:val="18"/>
                <w:szCs w:val="18"/>
                <w:lang w:val="fr-FR"/>
              </w:rPr>
              <w:t>NA</w:t>
            </w:r>
          </w:p>
        </w:tc>
        <w:tc>
          <w:tcPr>
            <w:tcW w:w="5731" w:type="dxa"/>
            <w:tcBorders>
              <w:top w:val="single" w:sz="12" w:space="0" w:color="auto"/>
              <w:bottom w:val="single" w:sz="4" w:space="0" w:color="auto"/>
              <w:right w:val="single" w:sz="12" w:space="0" w:color="auto"/>
            </w:tcBorders>
            <w:shd w:val="clear" w:color="auto" w:fill="CCCCCC"/>
            <w:tcMar>
              <w:top w:w="14" w:type="dxa"/>
              <w:left w:w="29" w:type="dxa"/>
              <w:bottom w:w="14" w:type="dxa"/>
              <w:right w:w="29" w:type="dxa"/>
            </w:tcMar>
            <w:vAlign w:val="center"/>
          </w:tcPr>
          <w:p w14:paraId="7EB687A6" w14:textId="77777777" w:rsidR="00E37C93" w:rsidRPr="00463822" w:rsidRDefault="00E37C93" w:rsidP="00DF49C6">
            <w:pPr>
              <w:autoSpaceDE w:val="0"/>
              <w:autoSpaceDN w:val="0"/>
              <w:adjustRightInd w:val="0"/>
              <w:jc w:val="center"/>
              <w:rPr>
                <w:i/>
                <w:color w:val="000000"/>
                <w:sz w:val="18"/>
                <w:szCs w:val="18"/>
              </w:rPr>
            </w:pPr>
            <w:r w:rsidRPr="00463822">
              <w:rPr>
                <w:i/>
                <w:sz w:val="18"/>
                <w:szCs w:val="18"/>
              </w:rPr>
              <w:t>COMMENTS</w:t>
            </w:r>
          </w:p>
        </w:tc>
      </w:tr>
      <w:tr w:rsidR="00BE3F17" w:rsidRPr="00463822" w14:paraId="7EB687AF" w14:textId="77777777" w:rsidTr="00274AE3">
        <w:trPr>
          <w:cantSplit/>
          <w:trHeight w:val="489"/>
        </w:trPr>
        <w:tc>
          <w:tcPr>
            <w:tcW w:w="7411" w:type="dxa"/>
            <w:tcBorders>
              <w:left w:val="single" w:sz="12" w:space="0" w:color="auto"/>
              <w:bottom w:val="single" w:sz="4" w:space="0" w:color="auto"/>
            </w:tcBorders>
            <w:vAlign w:val="center"/>
          </w:tcPr>
          <w:p w14:paraId="7EB687A8" w14:textId="77777777" w:rsidR="00C42CDD" w:rsidRPr="00CE0538" w:rsidRDefault="00305356" w:rsidP="00DF49C6">
            <w:pPr>
              <w:autoSpaceDE w:val="0"/>
              <w:autoSpaceDN w:val="0"/>
              <w:adjustRightInd w:val="0"/>
              <w:spacing w:before="60" w:after="60"/>
              <w:rPr>
                <w:color w:val="000000"/>
              </w:rPr>
            </w:pPr>
            <w:r w:rsidRPr="00CE0538">
              <w:rPr>
                <w:color w:val="000000"/>
              </w:rPr>
              <w:t>Wa</w:t>
            </w:r>
            <w:r w:rsidR="00BE3F17" w:rsidRPr="00CE0538">
              <w:rPr>
                <w:color w:val="000000"/>
              </w:rPr>
              <w:t>s the</w:t>
            </w:r>
            <w:r w:rsidRPr="00CE0538">
              <w:rPr>
                <w:color w:val="000000"/>
              </w:rPr>
              <w:t xml:space="preserve"> protocol submitted on an </w:t>
            </w:r>
            <w:r w:rsidR="00BE3F17" w:rsidRPr="00CE0538">
              <w:rPr>
                <w:color w:val="000000"/>
              </w:rPr>
              <w:t>Animal Component of Research Protocol (ACORP)</w:t>
            </w:r>
            <w:r w:rsidRPr="00CE0538">
              <w:rPr>
                <w:color w:val="000000"/>
              </w:rPr>
              <w:t xml:space="preserve">, which </w:t>
            </w:r>
            <w:r w:rsidR="002C188E" w:rsidRPr="00CE0538">
              <w:rPr>
                <w:color w:val="000000"/>
              </w:rPr>
              <w:t>is</w:t>
            </w:r>
            <w:r w:rsidRPr="00CE0538">
              <w:rPr>
                <w:color w:val="000000"/>
              </w:rPr>
              <w:t xml:space="preserve"> required</w:t>
            </w:r>
            <w:r w:rsidR="00BE3F17" w:rsidRPr="00CE0538">
              <w:rPr>
                <w:color w:val="000000"/>
              </w:rPr>
              <w:t xml:space="preserve"> for VA-funded protocols?  </w:t>
            </w:r>
          </w:p>
          <w:p w14:paraId="7EB687A9" w14:textId="77777777" w:rsidR="00305356" w:rsidRPr="00CE0538" w:rsidRDefault="00305356" w:rsidP="00305356">
            <w:pPr>
              <w:autoSpaceDE w:val="0"/>
              <w:autoSpaceDN w:val="0"/>
              <w:adjustRightInd w:val="0"/>
              <w:spacing w:before="60" w:after="60"/>
              <w:rPr>
                <w:color w:val="000000"/>
              </w:rPr>
            </w:pPr>
            <w:r w:rsidRPr="00CE0538">
              <w:rPr>
                <w:color w:val="000000"/>
              </w:rPr>
              <w:t>If “yes”, list the version that was used.</w:t>
            </w:r>
            <w:r w:rsidR="002C188E" w:rsidRPr="00CE0538">
              <w:rPr>
                <w:rStyle w:val="EndnoteReference"/>
                <w:color w:val="000000"/>
              </w:rPr>
              <w:endnoteReference w:id="9"/>
            </w:r>
          </w:p>
          <w:p w14:paraId="7EB687AA" w14:textId="77777777" w:rsidR="00BE3F17" w:rsidRPr="000E6DD9" w:rsidRDefault="00BE3F17" w:rsidP="00305356">
            <w:pPr>
              <w:autoSpaceDE w:val="0"/>
              <w:autoSpaceDN w:val="0"/>
              <w:adjustRightInd w:val="0"/>
              <w:spacing w:before="60" w:after="60"/>
              <w:rPr>
                <w:color w:val="000000"/>
              </w:rPr>
            </w:pPr>
            <w:r w:rsidRPr="00CE0538">
              <w:rPr>
                <w:color w:val="000000"/>
              </w:rPr>
              <w:t xml:space="preserve">If </w:t>
            </w:r>
            <w:r w:rsidR="00305356" w:rsidRPr="00CE0538">
              <w:rPr>
                <w:color w:val="000000"/>
              </w:rPr>
              <w:t>“</w:t>
            </w:r>
            <w:r w:rsidRPr="00CE0538">
              <w:rPr>
                <w:color w:val="000000"/>
              </w:rPr>
              <w:t>no</w:t>
            </w:r>
            <w:r w:rsidR="00305356" w:rsidRPr="00CE0538">
              <w:rPr>
                <w:color w:val="000000"/>
              </w:rPr>
              <w:t>”</w:t>
            </w:r>
            <w:r w:rsidRPr="00CE0538">
              <w:rPr>
                <w:color w:val="000000"/>
              </w:rPr>
              <w:t xml:space="preserve">, </w:t>
            </w:r>
            <w:r w:rsidR="00305356" w:rsidRPr="00CE0538">
              <w:rPr>
                <w:color w:val="000000"/>
              </w:rPr>
              <w:t>describe the protocol submission form that was used</w:t>
            </w:r>
            <w:r w:rsidRPr="00CE0538">
              <w:rPr>
                <w:color w:val="000000"/>
              </w:rPr>
              <w:t>.</w:t>
            </w:r>
          </w:p>
        </w:tc>
        <w:tc>
          <w:tcPr>
            <w:tcW w:w="469" w:type="dxa"/>
            <w:tcBorders>
              <w:bottom w:val="single" w:sz="4" w:space="0" w:color="auto"/>
            </w:tcBorders>
            <w:vAlign w:val="center"/>
          </w:tcPr>
          <w:p w14:paraId="7EB687AB" w14:textId="05F54553" w:rsidR="00BE3F17" w:rsidRPr="00463822" w:rsidRDefault="00E31704" w:rsidP="00DF49C6">
            <w:pPr>
              <w:autoSpaceDE w:val="0"/>
              <w:autoSpaceDN w:val="0"/>
              <w:adjustRightInd w:val="0"/>
              <w:jc w:val="center"/>
              <w:rPr>
                <w:b/>
                <w:color w:val="000000"/>
                <w:sz w:val="22"/>
                <w:szCs w:val="22"/>
              </w:rPr>
            </w:pPr>
            <w:sdt>
              <w:sdtPr>
                <w:rPr>
                  <w:b/>
                </w:rPr>
                <w:id w:val="-374005372"/>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469" w:type="dxa"/>
            <w:tcBorders>
              <w:bottom w:val="single" w:sz="4" w:space="0" w:color="auto"/>
            </w:tcBorders>
            <w:vAlign w:val="center"/>
          </w:tcPr>
          <w:p w14:paraId="7EB687AC" w14:textId="3E279545" w:rsidR="00BE3F17" w:rsidRPr="00463822" w:rsidRDefault="00E31704" w:rsidP="00DF49C6">
            <w:pPr>
              <w:autoSpaceDE w:val="0"/>
              <w:autoSpaceDN w:val="0"/>
              <w:adjustRightInd w:val="0"/>
              <w:jc w:val="center"/>
              <w:rPr>
                <w:b/>
                <w:color w:val="000000"/>
                <w:sz w:val="22"/>
                <w:szCs w:val="22"/>
              </w:rPr>
            </w:pPr>
            <w:sdt>
              <w:sdtPr>
                <w:rPr>
                  <w:b/>
                </w:rPr>
                <w:id w:val="-715276666"/>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00" w:type="dxa"/>
            <w:tcBorders>
              <w:bottom w:val="single" w:sz="4" w:space="0" w:color="auto"/>
            </w:tcBorders>
            <w:vAlign w:val="center"/>
          </w:tcPr>
          <w:p w14:paraId="7EB687AD" w14:textId="324FF0B1" w:rsidR="00BE3F17" w:rsidRPr="00463822" w:rsidRDefault="00E31704" w:rsidP="00DF49C6">
            <w:pPr>
              <w:autoSpaceDE w:val="0"/>
              <w:autoSpaceDN w:val="0"/>
              <w:adjustRightInd w:val="0"/>
              <w:jc w:val="center"/>
              <w:rPr>
                <w:b/>
                <w:color w:val="000000"/>
                <w:sz w:val="22"/>
                <w:szCs w:val="22"/>
              </w:rPr>
            </w:pPr>
            <w:sdt>
              <w:sdtPr>
                <w:rPr>
                  <w:b/>
                </w:rPr>
                <w:id w:val="719945264"/>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731" w:type="dxa"/>
            <w:tcBorders>
              <w:bottom w:val="single" w:sz="4" w:space="0" w:color="auto"/>
              <w:right w:val="single" w:sz="12" w:space="0" w:color="auto"/>
            </w:tcBorders>
            <w:shd w:val="clear" w:color="auto" w:fill="E0E0E0"/>
            <w:tcMar>
              <w:top w:w="14" w:type="dxa"/>
              <w:left w:w="29" w:type="dxa"/>
              <w:bottom w:w="14" w:type="dxa"/>
              <w:right w:w="29" w:type="dxa"/>
            </w:tcMar>
            <w:vAlign w:val="center"/>
          </w:tcPr>
          <w:p w14:paraId="7EB687AE" w14:textId="77777777" w:rsidR="00BE3F17" w:rsidRPr="00463822" w:rsidRDefault="00105414" w:rsidP="00DF49C6">
            <w:pPr>
              <w:autoSpaceDE w:val="0"/>
              <w:autoSpaceDN w:val="0"/>
              <w:adjustRightInd w:val="0"/>
              <w:rPr>
                <w:color w:val="000000"/>
                <w:sz w:val="22"/>
                <w:szCs w:val="22"/>
              </w:rPr>
            </w:pPr>
            <w:r>
              <w:fldChar w:fldCharType="begin">
                <w:ffData>
                  <w:name w:val="Text663"/>
                  <w:enabled/>
                  <w:calcOnExit w:val="0"/>
                  <w:textInput/>
                </w:ffData>
              </w:fldChar>
            </w:r>
            <w:r w:rsidR="002600F5">
              <w:instrText xml:space="preserve"> FORMTEXT </w:instrText>
            </w:r>
            <w:r>
              <w:fldChar w:fldCharType="separate"/>
            </w:r>
            <w:r w:rsidR="002600F5">
              <w:rPr>
                <w:noProof/>
              </w:rPr>
              <w:t> </w:t>
            </w:r>
            <w:r w:rsidR="002600F5">
              <w:rPr>
                <w:noProof/>
              </w:rPr>
              <w:t> </w:t>
            </w:r>
            <w:r w:rsidR="002600F5">
              <w:rPr>
                <w:noProof/>
              </w:rPr>
              <w:t> </w:t>
            </w:r>
            <w:r w:rsidR="002600F5">
              <w:rPr>
                <w:noProof/>
              </w:rPr>
              <w:t> </w:t>
            </w:r>
            <w:r w:rsidR="002600F5">
              <w:rPr>
                <w:noProof/>
              </w:rPr>
              <w:t> </w:t>
            </w:r>
            <w:r>
              <w:fldChar w:fldCharType="end"/>
            </w:r>
          </w:p>
        </w:tc>
      </w:tr>
      <w:tr w:rsidR="00900242" w:rsidRPr="00463822" w14:paraId="7EB687B5" w14:textId="77777777" w:rsidTr="00274AE3">
        <w:trPr>
          <w:cantSplit/>
          <w:trHeight w:val="489"/>
        </w:trPr>
        <w:tc>
          <w:tcPr>
            <w:tcW w:w="7411" w:type="dxa"/>
            <w:tcBorders>
              <w:left w:val="single" w:sz="12" w:space="0" w:color="auto"/>
              <w:bottom w:val="single" w:sz="4" w:space="0" w:color="auto"/>
            </w:tcBorders>
            <w:vAlign w:val="center"/>
          </w:tcPr>
          <w:p w14:paraId="7EB687B0" w14:textId="77777777" w:rsidR="00900242" w:rsidRPr="000E6DD9" w:rsidRDefault="00900242" w:rsidP="00DF49C6">
            <w:pPr>
              <w:autoSpaceDE w:val="0"/>
              <w:autoSpaceDN w:val="0"/>
              <w:adjustRightInd w:val="0"/>
              <w:spacing w:before="60" w:after="60"/>
              <w:rPr>
                <w:color w:val="000000"/>
              </w:rPr>
            </w:pPr>
            <w:r w:rsidRPr="007B5360">
              <w:rPr>
                <w:color w:val="000000"/>
              </w:rPr>
              <w:t>Does the protocol indicate the maximum number of animals to be used during the 3 year approval period?</w:t>
            </w:r>
            <w:r w:rsidRPr="007B5360">
              <w:rPr>
                <w:rStyle w:val="EndnoteReference"/>
                <w:color w:val="000000"/>
              </w:rPr>
              <w:endnoteReference w:id="10"/>
            </w:r>
          </w:p>
        </w:tc>
        <w:tc>
          <w:tcPr>
            <w:tcW w:w="469" w:type="dxa"/>
            <w:tcBorders>
              <w:bottom w:val="single" w:sz="4" w:space="0" w:color="auto"/>
            </w:tcBorders>
            <w:vAlign w:val="center"/>
          </w:tcPr>
          <w:p w14:paraId="7EB687B1" w14:textId="116EA103" w:rsidR="00900242" w:rsidRPr="00463822" w:rsidRDefault="00E31704" w:rsidP="00DF49C6">
            <w:pPr>
              <w:autoSpaceDE w:val="0"/>
              <w:autoSpaceDN w:val="0"/>
              <w:adjustRightInd w:val="0"/>
              <w:jc w:val="center"/>
              <w:rPr>
                <w:b/>
                <w:color w:val="000000"/>
                <w:sz w:val="22"/>
                <w:szCs w:val="22"/>
              </w:rPr>
            </w:pPr>
            <w:sdt>
              <w:sdtPr>
                <w:rPr>
                  <w:b/>
                </w:rPr>
                <w:id w:val="-475759511"/>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469" w:type="dxa"/>
            <w:tcBorders>
              <w:bottom w:val="single" w:sz="4" w:space="0" w:color="auto"/>
            </w:tcBorders>
            <w:vAlign w:val="center"/>
          </w:tcPr>
          <w:p w14:paraId="7EB687B2" w14:textId="16350C33" w:rsidR="00900242" w:rsidRPr="00463822" w:rsidRDefault="00E31704" w:rsidP="00DF49C6">
            <w:pPr>
              <w:autoSpaceDE w:val="0"/>
              <w:autoSpaceDN w:val="0"/>
              <w:adjustRightInd w:val="0"/>
              <w:jc w:val="center"/>
              <w:rPr>
                <w:b/>
                <w:color w:val="000000"/>
                <w:sz w:val="22"/>
                <w:szCs w:val="22"/>
              </w:rPr>
            </w:pPr>
            <w:sdt>
              <w:sdtPr>
                <w:rPr>
                  <w:b/>
                </w:rPr>
                <w:id w:val="722102413"/>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00" w:type="dxa"/>
            <w:tcBorders>
              <w:bottom w:val="single" w:sz="4" w:space="0" w:color="auto"/>
            </w:tcBorders>
            <w:vAlign w:val="center"/>
          </w:tcPr>
          <w:p w14:paraId="7EB687B3" w14:textId="07701498" w:rsidR="00900242" w:rsidRPr="00463822" w:rsidRDefault="00E31704" w:rsidP="00DF49C6">
            <w:pPr>
              <w:autoSpaceDE w:val="0"/>
              <w:autoSpaceDN w:val="0"/>
              <w:adjustRightInd w:val="0"/>
              <w:jc w:val="center"/>
              <w:rPr>
                <w:b/>
                <w:color w:val="000000"/>
                <w:sz w:val="22"/>
                <w:szCs w:val="22"/>
              </w:rPr>
            </w:pPr>
            <w:sdt>
              <w:sdtPr>
                <w:rPr>
                  <w:b/>
                </w:rPr>
                <w:id w:val="1069921138"/>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731" w:type="dxa"/>
            <w:tcBorders>
              <w:bottom w:val="single" w:sz="4" w:space="0" w:color="auto"/>
              <w:right w:val="single" w:sz="12" w:space="0" w:color="auto"/>
            </w:tcBorders>
            <w:shd w:val="clear" w:color="auto" w:fill="E0E0E0"/>
            <w:tcMar>
              <w:top w:w="14" w:type="dxa"/>
              <w:left w:w="29" w:type="dxa"/>
              <w:bottom w:w="14" w:type="dxa"/>
              <w:right w:w="29" w:type="dxa"/>
            </w:tcMar>
            <w:vAlign w:val="center"/>
          </w:tcPr>
          <w:p w14:paraId="7EB687B4" w14:textId="77777777" w:rsidR="00900242" w:rsidRPr="00463822" w:rsidRDefault="00900242" w:rsidP="00DF49C6">
            <w:pPr>
              <w:autoSpaceDE w:val="0"/>
              <w:autoSpaceDN w:val="0"/>
              <w:adjustRightInd w:val="0"/>
              <w:rPr>
                <w:color w:val="000000"/>
                <w:sz w:val="22"/>
                <w:szCs w:val="22"/>
              </w:rP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242" w:rsidRPr="00463822" w14:paraId="7EB687BB" w14:textId="77777777" w:rsidTr="00274AE3">
        <w:trPr>
          <w:cantSplit/>
          <w:trHeight w:val="534"/>
        </w:trPr>
        <w:tc>
          <w:tcPr>
            <w:tcW w:w="7411" w:type="dxa"/>
            <w:tcBorders>
              <w:left w:val="single" w:sz="12" w:space="0" w:color="auto"/>
              <w:bottom w:val="single" w:sz="4" w:space="0" w:color="auto"/>
            </w:tcBorders>
            <w:vAlign w:val="center"/>
          </w:tcPr>
          <w:p w14:paraId="7EB687B6" w14:textId="77777777" w:rsidR="00900242" w:rsidRPr="000E6DD9" w:rsidRDefault="00900242" w:rsidP="006E7103">
            <w:pPr>
              <w:autoSpaceDE w:val="0"/>
              <w:autoSpaceDN w:val="0"/>
              <w:adjustRightInd w:val="0"/>
              <w:rPr>
                <w:color w:val="000000"/>
              </w:rPr>
            </w:pPr>
            <w:r w:rsidRPr="000E6DD9">
              <w:rPr>
                <w:color w:val="000000"/>
              </w:rPr>
              <w:t>If the study includes a Category E pain and distress level, is a scientific justification provided for not relieving pain or distress?</w:t>
            </w:r>
            <w:r>
              <w:rPr>
                <w:rStyle w:val="EndnoteReference"/>
                <w:color w:val="000000"/>
              </w:rPr>
              <w:endnoteReference w:id="11"/>
            </w:r>
          </w:p>
        </w:tc>
        <w:tc>
          <w:tcPr>
            <w:tcW w:w="469" w:type="dxa"/>
            <w:tcBorders>
              <w:bottom w:val="single" w:sz="4" w:space="0" w:color="auto"/>
            </w:tcBorders>
            <w:vAlign w:val="center"/>
          </w:tcPr>
          <w:p w14:paraId="7EB687B7" w14:textId="24A050CE" w:rsidR="00900242" w:rsidRDefault="00E31704" w:rsidP="00274AE3">
            <w:pPr>
              <w:jc w:val="center"/>
            </w:pPr>
            <w:sdt>
              <w:sdtPr>
                <w:rPr>
                  <w:b/>
                </w:rPr>
                <w:id w:val="-246731731"/>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469" w:type="dxa"/>
            <w:tcBorders>
              <w:bottom w:val="single" w:sz="4" w:space="0" w:color="auto"/>
            </w:tcBorders>
            <w:vAlign w:val="center"/>
          </w:tcPr>
          <w:p w14:paraId="7EB687B8" w14:textId="2C58A66D" w:rsidR="00900242" w:rsidRDefault="00E31704" w:rsidP="00274AE3">
            <w:pPr>
              <w:jc w:val="center"/>
            </w:pPr>
            <w:sdt>
              <w:sdtPr>
                <w:rPr>
                  <w:b/>
                </w:rPr>
                <w:id w:val="292034700"/>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00" w:type="dxa"/>
            <w:tcBorders>
              <w:bottom w:val="single" w:sz="4" w:space="0" w:color="auto"/>
            </w:tcBorders>
            <w:vAlign w:val="center"/>
          </w:tcPr>
          <w:p w14:paraId="7EB687B9" w14:textId="67CE83E0" w:rsidR="00900242" w:rsidRDefault="00E31704" w:rsidP="00274AE3">
            <w:pPr>
              <w:jc w:val="center"/>
            </w:pPr>
            <w:sdt>
              <w:sdtPr>
                <w:rPr>
                  <w:b/>
                </w:rPr>
                <w:id w:val="-14160621"/>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731" w:type="dxa"/>
            <w:tcBorders>
              <w:bottom w:val="single" w:sz="4" w:space="0" w:color="auto"/>
              <w:right w:val="single" w:sz="12" w:space="0" w:color="auto"/>
            </w:tcBorders>
            <w:shd w:val="clear" w:color="auto" w:fill="E0E0E0"/>
            <w:tcMar>
              <w:top w:w="14" w:type="dxa"/>
              <w:left w:w="29" w:type="dxa"/>
              <w:bottom w:w="14" w:type="dxa"/>
              <w:right w:w="29" w:type="dxa"/>
            </w:tcMar>
            <w:vAlign w:val="center"/>
          </w:tcPr>
          <w:p w14:paraId="7EB687BA" w14:textId="77777777" w:rsidR="00900242" w:rsidRPr="00463822" w:rsidRDefault="00900242" w:rsidP="00DF49C6">
            <w:pPr>
              <w:autoSpaceDE w:val="0"/>
              <w:autoSpaceDN w:val="0"/>
              <w:adjustRightInd w:val="0"/>
              <w:rPr>
                <w:color w:val="000000"/>
                <w:sz w:val="22"/>
                <w:szCs w:val="22"/>
              </w:rP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242" w:rsidRPr="00463822" w14:paraId="7EB687C1" w14:textId="77777777" w:rsidTr="00274AE3">
        <w:trPr>
          <w:cantSplit/>
          <w:trHeight w:val="525"/>
        </w:trPr>
        <w:tc>
          <w:tcPr>
            <w:tcW w:w="7411" w:type="dxa"/>
            <w:tcBorders>
              <w:left w:val="single" w:sz="12" w:space="0" w:color="auto"/>
              <w:bottom w:val="single" w:sz="4" w:space="0" w:color="auto"/>
            </w:tcBorders>
            <w:vAlign w:val="center"/>
          </w:tcPr>
          <w:p w14:paraId="7EB687BC" w14:textId="77777777" w:rsidR="00900242" w:rsidRPr="000E6DD9" w:rsidRDefault="00900242" w:rsidP="006E7103">
            <w:pPr>
              <w:autoSpaceDE w:val="0"/>
              <w:autoSpaceDN w:val="0"/>
              <w:adjustRightInd w:val="0"/>
              <w:rPr>
                <w:color w:val="000000"/>
              </w:rPr>
            </w:pPr>
            <w:r w:rsidRPr="000E6DD9">
              <w:rPr>
                <w:color w:val="000000"/>
              </w:rPr>
              <w:t>Was a veterinarian consulted during the planning stages of the research?  (i.e. pre-review of the proposed research?)</w:t>
            </w:r>
            <w:r>
              <w:rPr>
                <w:rStyle w:val="EndnoteReference"/>
                <w:color w:val="000000"/>
              </w:rPr>
              <w:endnoteReference w:id="12"/>
            </w:r>
          </w:p>
        </w:tc>
        <w:tc>
          <w:tcPr>
            <w:tcW w:w="469" w:type="dxa"/>
            <w:tcBorders>
              <w:bottom w:val="single" w:sz="4" w:space="0" w:color="auto"/>
            </w:tcBorders>
            <w:vAlign w:val="center"/>
          </w:tcPr>
          <w:p w14:paraId="7EB687BD" w14:textId="053518BF" w:rsidR="00900242" w:rsidRDefault="00E31704" w:rsidP="00274AE3">
            <w:pPr>
              <w:jc w:val="center"/>
            </w:pPr>
            <w:sdt>
              <w:sdtPr>
                <w:rPr>
                  <w:b/>
                </w:rPr>
                <w:id w:val="1462075440"/>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469" w:type="dxa"/>
            <w:tcBorders>
              <w:bottom w:val="single" w:sz="4" w:space="0" w:color="auto"/>
            </w:tcBorders>
            <w:vAlign w:val="center"/>
          </w:tcPr>
          <w:p w14:paraId="7EB687BE" w14:textId="06B79AC9" w:rsidR="00900242" w:rsidRDefault="00E31704" w:rsidP="00274AE3">
            <w:pPr>
              <w:jc w:val="center"/>
            </w:pPr>
            <w:sdt>
              <w:sdtPr>
                <w:rPr>
                  <w:b/>
                </w:rPr>
                <w:id w:val="68316988"/>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00" w:type="dxa"/>
            <w:tcBorders>
              <w:bottom w:val="single" w:sz="4" w:space="0" w:color="auto"/>
            </w:tcBorders>
            <w:vAlign w:val="center"/>
          </w:tcPr>
          <w:p w14:paraId="7EB687BF" w14:textId="10A52BEE" w:rsidR="00900242" w:rsidRDefault="00E31704" w:rsidP="00274AE3">
            <w:pPr>
              <w:jc w:val="center"/>
            </w:pPr>
            <w:sdt>
              <w:sdtPr>
                <w:rPr>
                  <w:b/>
                </w:rPr>
                <w:id w:val="-1247034698"/>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731" w:type="dxa"/>
            <w:tcBorders>
              <w:bottom w:val="single" w:sz="4" w:space="0" w:color="auto"/>
              <w:right w:val="single" w:sz="12" w:space="0" w:color="auto"/>
            </w:tcBorders>
            <w:shd w:val="clear" w:color="auto" w:fill="E0E0E0"/>
            <w:tcMar>
              <w:top w:w="14" w:type="dxa"/>
              <w:left w:w="29" w:type="dxa"/>
              <w:bottom w:w="14" w:type="dxa"/>
              <w:right w:w="29" w:type="dxa"/>
            </w:tcMar>
            <w:vAlign w:val="center"/>
          </w:tcPr>
          <w:p w14:paraId="7EB687C0" w14:textId="77777777" w:rsidR="00900242" w:rsidRPr="00463822" w:rsidRDefault="00900242" w:rsidP="00DF49C6">
            <w:pPr>
              <w:autoSpaceDE w:val="0"/>
              <w:autoSpaceDN w:val="0"/>
              <w:adjustRightInd w:val="0"/>
              <w:rPr>
                <w:color w:val="000000"/>
                <w:sz w:val="22"/>
                <w:szCs w:val="22"/>
              </w:rP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242" w:rsidRPr="00463822" w14:paraId="7EB687C7" w14:textId="77777777" w:rsidTr="00274AE3">
        <w:trPr>
          <w:cantSplit/>
          <w:trHeight w:val="525"/>
        </w:trPr>
        <w:tc>
          <w:tcPr>
            <w:tcW w:w="7411" w:type="dxa"/>
            <w:tcBorders>
              <w:left w:val="single" w:sz="12" w:space="0" w:color="auto"/>
              <w:bottom w:val="single" w:sz="4" w:space="0" w:color="auto"/>
            </w:tcBorders>
            <w:vAlign w:val="center"/>
          </w:tcPr>
          <w:p w14:paraId="7EB687C2" w14:textId="6F29FE70" w:rsidR="00900242" w:rsidRPr="000E6DD9" w:rsidRDefault="00900242" w:rsidP="00305356">
            <w:pPr>
              <w:autoSpaceDE w:val="0"/>
              <w:autoSpaceDN w:val="0"/>
              <w:adjustRightInd w:val="0"/>
              <w:rPr>
                <w:color w:val="000000"/>
              </w:rPr>
            </w:pPr>
            <w:r w:rsidRPr="007B5360">
              <w:rPr>
                <w:color w:val="000000"/>
              </w:rPr>
              <w:t>If the study states that animals should be individually housed, is there a scientific justification to explain why group housing is not being used?</w:t>
            </w:r>
            <w:r>
              <w:rPr>
                <w:rStyle w:val="EndnoteReference"/>
                <w:color w:val="000000"/>
              </w:rPr>
              <w:endnoteReference w:id="13"/>
            </w:r>
          </w:p>
        </w:tc>
        <w:tc>
          <w:tcPr>
            <w:tcW w:w="469" w:type="dxa"/>
            <w:tcBorders>
              <w:bottom w:val="single" w:sz="4" w:space="0" w:color="auto"/>
            </w:tcBorders>
            <w:vAlign w:val="center"/>
          </w:tcPr>
          <w:p w14:paraId="7EB687C3" w14:textId="26A331C0" w:rsidR="00900242" w:rsidRDefault="00E31704" w:rsidP="00274AE3">
            <w:pPr>
              <w:jc w:val="center"/>
            </w:pPr>
            <w:sdt>
              <w:sdtPr>
                <w:rPr>
                  <w:b/>
                </w:rPr>
                <w:id w:val="-209806599"/>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469" w:type="dxa"/>
            <w:tcBorders>
              <w:bottom w:val="single" w:sz="4" w:space="0" w:color="auto"/>
            </w:tcBorders>
            <w:vAlign w:val="center"/>
          </w:tcPr>
          <w:p w14:paraId="7EB687C4" w14:textId="6A3E857B" w:rsidR="00900242" w:rsidRDefault="00E31704" w:rsidP="00274AE3">
            <w:pPr>
              <w:jc w:val="center"/>
            </w:pPr>
            <w:sdt>
              <w:sdtPr>
                <w:rPr>
                  <w:b/>
                </w:rPr>
                <w:id w:val="-1863424040"/>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00" w:type="dxa"/>
            <w:tcBorders>
              <w:bottom w:val="single" w:sz="4" w:space="0" w:color="auto"/>
            </w:tcBorders>
            <w:vAlign w:val="center"/>
          </w:tcPr>
          <w:p w14:paraId="7EB687C5" w14:textId="6A91E309" w:rsidR="00900242" w:rsidRDefault="00E31704" w:rsidP="00274AE3">
            <w:pPr>
              <w:jc w:val="center"/>
            </w:pPr>
            <w:sdt>
              <w:sdtPr>
                <w:rPr>
                  <w:b/>
                </w:rPr>
                <w:id w:val="799654877"/>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731" w:type="dxa"/>
            <w:tcBorders>
              <w:bottom w:val="single" w:sz="4" w:space="0" w:color="auto"/>
              <w:right w:val="single" w:sz="12" w:space="0" w:color="auto"/>
            </w:tcBorders>
            <w:shd w:val="clear" w:color="auto" w:fill="E0E0E0"/>
            <w:tcMar>
              <w:top w:w="14" w:type="dxa"/>
              <w:left w:w="29" w:type="dxa"/>
              <w:bottom w:w="14" w:type="dxa"/>
              <w:right w:w="29" w:type="dxa"/>
            </w:tcMar>
            <w:vAlign w:val="center"/>
          </w:tcPr>
          <w:p w14:paraId="7EB687C6" w14:textId="77777777" w:rsidR="00900242" w:rsidRPr="00463822" w:rsidRDefault="00900242" w:rsidP="00DF49C6">
            <w:pPr>
              <w:autoSpaceDE w:val="0"/>
              <w:autoSpaceDN w:val="0"/>
              <w:adjustRightInd w:val="0"/>
              <w:rPr>
                <w:color w:val="000000"/>
                <w:sz w:val="22"/>
                <w:szCs w:val="22"/>
              </w:rP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242" w:rsidRPr="00463822" w14:paraId="7EB687CD" w14:textId="77777777" w:rsidTr="00274AE3">
        <w:trPr>
          <w:cantSplit/>
          <w:trHeight w:val="432"/>
        </w:trPr>
        <w:tc>
          <w:tcPr>
            <w:tcW w:w="7411" w:type="dxa"/>
            <w:tcBorders>
              <w:left w:val="single" w:sz="12" w:space="0" w:color="auto"/>
              <w:bottom w:val="single" w:sz="4" w:space="0" w:color="auto"/>
            </w:tcBorders>
            <w:vAlign w:val="center"/>
          </w:tcPr>
          <w:p w14:paraId="7EB687C8" w14:textId="77777777" w:rsidR="00900242" w:rsidRPr="000E6DD9" w:rsidRDefault="00900242" w:rsidP="00BE3F17">
            <w:pPr>
              <w:autoSpaceDE w:val="0"/>
              <w:autoSpaceDN w:val="0"/>
              <w:adjustRightInd w:val="0"/>
              <w:rPr>
                <w:color w:val="000000"/>
              </w:rPr>
            </w:pPr>
            <w:r w:rsidRPr="00433EB5">
              <w:rPr>
                <w:color w:val="000000"/>
              </w:rPr>
              <w:t>Are all animal housing and procedure locations specified (both VA and non-VA)?</w:t>
            </w:r>
            <w:r>
              <w:rPr>
                <w:rStyle w:val="EndnoteReference"/>
                <w:color w:val="000000"/>
              </w:rPr>
              <w:endnoteReference w:id="14"/>
            </w:r>
          </w:p>
        </w:tc>
        <w:tc>
          <w:tcPr>
            <w:tcW w:w="469" w:type="dxa"/>
            <w:tcBorders>
              <w:bottom w:val="single" w:sz="4" w:space="0" w:color="auto"/>
            </w:tcBorders>
            <w:vAlign w:val="center"/>
          </w:tcPr>
          <w:p w14:paraId="7EB687C9" w14:textId="4A3B858B" w:rsidR="00900242" w:rsidRDefault="00E31704" w:rsidP="00274AE3">
            <w:pPr>
              <w:jc w:val="center"/>
            </w:pPr>
            <w:sdt>
              <w:sdtPr>
                <w:rPr>
                  <w:b/>
                </w:rPr>
                <w:id w:val="-1978515337"/>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469" w:type="dxa"/>
            <w:tcBorders>
              <w:bottom w:val="single" w:sz="4" w:space="0" w:color="auto"/>
            </w:tcBorders>
            <w:vAlign w:val="center"/>
          </w:tcPr>
          <w:p w14:paraId="7EB687CA" w14:textId="68FA1CFA" w:rsidR="00900242" w:rsidRDefault="00E31704" w:rsidP="00274AE3">
            <w:pPr>
              <w:jc w:val="center"/>
            </w:pPr>
            <w:sdt>
              <w:sdtPr>
                <w:rPr>
                  <w:b/>
                </w:rPr>
                <w:id w:val="1809590955"/>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00" w:type="dxa"/>
            <w:tcBorders>
              <w:bottom w:val="single" w:sz="4" w:space="0" w:color="auto"/>
            </w:tcBorders>
            <w:vAlign w:val="center"/>
          </w:tcPr>
          <w:p w14:paraId="7EB687CB" w14:textId="7132CDAF" w:rsidR="00900242" w:rsidRDefault="00E31704" w:rsidP="00274AE3">
            <w:pPr>
              <w:jc w:val="center"/>
            </w:pPr>
            <w:sdt>
              <w:sdtPr>
                <w:rPr>
                  <w:b/>
                </w:rPr>
                <w:id w:val="585964174"/>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731" w:type="dxa"/>
            <w:tcBorders>
              <w:bottom w:val="single" w:sz="4" w:space="0" w:color="auto"/>
              <w:right w:val="single" w:sz="12" w:space="0" w:color="auto"/>
            </w:tcBorders>
            <w:shd w:val="clear" w:color="auto" w:fill="E0E0E0"/>
            <w:tcMar>
              <w:top w:w="14" w:type="dxa"/>
              <w:left w:w="29" w:type="dxa"/>
              <w:bottom w:w="14" w:type="dxa"/>
              <w:right w:w="29" w:type="dxa"/>
            </w:tcMar>
            <w:vAlign w:val="center"/>
          </w:tcPr>
          <w:p w14:paraId="7EB687CC" w14:textId="77777777" w:rsidR="00900242" w:rsidRPr="00463822" w:rsidRDefault="00900242" w:rsidP="00DF49C6">
            <w:pPr>
              <w:autoSpaceDE w:val="0"/>
              <w:autoSpaceDN w:val="0"/>
              <w:adjustRightInd w:val="0"/>
              <w:rPr>
                <w:color w:val="000000"/>
                <w:sz w:val="22"/>
                <w:szCs w:val="22"/>
              </w:rP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242" w:rsidRPr="00463822" w14:paraId="7EB687D3" w14:textId="77777777" w:rsidTr="00274AE3">
        <w:trPr>
          <w:cantSplit/>
          <w:trHeight w:val="432"/>
        </w:trPr>
        <w:tc>
          <w:tcPr>
            <w:tcW w:w="7411" w:type="dxa"/>
            <w:tcBorders>
              <w:left w:val="single" w:sz="12" w:space="0" w:color="auto"/>
              <w:bottom w:val="single" w:sz="4" w:space="0" w:color="auto"/>
            </w:tcBorders>
            <w:vAlign w:val="center"/>
          </w:tcPr>
          <w:p w14:paraId="7EB687CE" w14:textId="77777777" w:rsidR="00900242" w:rsidRPr="000E6DD9" w:rsidRDefault="00900242" w:rsidP="006D7625">
            <w:pPr>
              <w:autoSpaceDE w:val="0"/>
              <w:autoSpaceDN w:val="0"/>
              <w:adjustRightInd w:val="0"/>
              <w:rPr>
                <w:color w:val="000000"/>
              </w:rPr>
            </w:pPr>
            <w:r w:rsidRPr="000E6DD9">
              <w:rPr>
                <w:color w:val="000000"/>
              </w:rPr>
              <w:t>Are endpoint criteria for euthanasia and/or removal of animal(s) from the study described in the protocol?</w:t>
            </w:r>
            <w:r>
              <w:rPr>
                <w:rStyle w:val="EndnoteReference"/>
                <w:color w:val="000000"/>
              </w:rPr>
              <w:endnoteReference w:id="15"/>
            </w:r>
          </w:p>
        </w:tc>
        <w:tc>
          <w:tcPr>
            <w:tcW w:w="469" w:type="dxa"/>
            <w:tcBorders>
              <w:bottom w:val="single" w:sz="4" w:space="0" w:color="auto"/>
            </w:tcBorders>
            <w:vAlign w:val="center"/>
          </w:tcPr>
          <w:p w14:paraId="7EB687CF" w14:textId="219A6300" w:rsidR="00900242" w:rsidRDefault="00E31704" w:rsidP="00274AE3">
            <w:pPr>
              <w:jc w:val="center"/>
            </w:pPr>
            <w:sdt>
              <w:sdtPr>
                <w:rPr>
                  <w:b/>
                </w:rPr>
                <w:id w:val="-814789959"/>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469" w:type="dxa"/>
            <w:tcBorders>
              <w:bottom w:val="single" w:sz="4" w:space="0" w:color="auto"/>
            </w:tcBorders>
            <w:vAlign w:val="center"/>
          </w:tcPr>
          <w:p w14:paraId="7EB687D0" w14:textId="1E51EA9F" w:rsidR="00900242" w:rsidRDefault="00E31704" w:rsidP="00274AE3">
            <w:pPr>
              <w:jc w:val="center"/>
            </w:pPr>
            <w:sdt>
              <w:sdtPr>
                <w:rPr>
                  <w:b/>
                </w:rPr>
                <w:id w:val="-461421205"/>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00" w:type="dxa"/>
            <w:tcBorders>
              <w:bottom w:val="single" w:sz="4" w:space="0" w:color="auto"/>
            </w:tcBorders>
            <w:vAlign w:val="center"/>
          </w:tcPr>
          <w:p w14:paraId="7EB687D1" w14:textId="44EA3321" w:rsidR="00900242" w:rsidRDefault="00E31704" w:rsidP="00274AE3">
            <w:pPr>
              <w:jc w:val="center"/>
            </w:pPr>
            <w:sdt>
              <w:sdtPr>
                <w:rPr>
                  <w:b/>
                </w:rPr>
                <w:id w:val="2039387100"/>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731" w:type="dxa"/>
            <w:tcBorders>
              <w:bottom w:val="single" w:sz="4" w:space="0" w:color="auto"/>
              <w:right w:val="single" w:sz="12" w:space="0" w:color="auto"/>
            </w:tcBorders>
            <w:shd w:val="clear" w:color="auto" w:fill="E0E0E0"/>
            <w:tcMar>
              <w:top w:w="14" w:type="dxa"/>
              <w:left w:w="29" w:type="dxa"/>
              <w:bottom w:w="14" w:type="dxa"/>
              <w:right w:w="29" w:type="dxa"/>
            </w:tcMar>
            <w:vAlign w:val="center"/>
          </w:tcPr>
          <w:p w14:paraId="7EB687D2" w14:textId="77777777" w:rsidR="00900242" w:rsidRPr="00463822" w:rsidRDefault="00900242" w:rsidP="00DF49C6">
            <w:pPr>
              <w:autoSpaceDE w:val="0"/>
              <w:autoSpaceDN w:val="0"/>
              <w:adjustRightInd w:val="0"/>
              <w:rPr>
                <w:color w:val="000000"/>
                <w:sz w:val="22"/>
                <w:szCs w:val="22"/>
              </w:rP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242" w:rsidRPr="00463822" w14:paraId="7EB687D9" w14:textId="77777777" w:rsidTr="00274AE3">
        <w:trPr>
          <w:cantSplit/>
          <w:trHeight w:val="432"/>
        </w:trPr>
        <w:tc>
          <w:tcPr>
            <w:tcW w:w="7411" w:type="dxa"/>
            <w:tcBorders>
              <w:left w:val="single" w:sz="12" w:space="0" w:color="auto"/>
            </w:tcBorders>
            <w:vAlign w:val="center"/>
          </w:tcPr>
          <w:p w14:paraId="7EB687D4" w14:textId="77777777" w:rsidR="00900242" w:rsidRPr="00463822" w:rsidRDefault="00900242" w:rsidP="006E7103">
            <w:pPr>
              <w:autoSpaceDE w:val="0"/>
              <w:autoSpaceDN w:val="0"/>
              <w:adjustRightInd w:val="0"/>
              <w:spacing w:before="60" w:after="60"/>
              <w:rPr>
                <w:color w:val="000000"/>
              </w:rPr>
            </w:pPr>
            <w:r>
              <w:rPr>
                <w:color w:val="000000"/>
              </w:rPr>
              <w:t>Did the PI conduct a search</w:t>
            </w:r>
            <w:r w:rsidRPr="00463822">
              <w:rPr>
                <w:color w:val="000000"/>
              </w:rPr>
              <w:t xml:space="preserve"> for alternat</w:t>
            </w:r>
            <w:r>
              <w:rPr>
                <w:color w:val="000000"/>
              </w:rPr>
              <w:t>ives to animal use for procedures involving pain</w:t>
            </w:r>
            <w:r w:rsidRPr="00463822">
              <w:rPr>
                <w:color w:val="000000"/>
              </w:rPr>
              <w:t xml:space="preserve"> or distress to </w:t>
            </w:r>
            <w:r>
              <w:rPr>
                <w:color w:val="000000"/>
              </w:rPr>
              <w:t xml:space="preserve">the </w:t>
            </w:r>
            <w:r w:rsidRPr="00463822">
              <w:rPr>
                <w:color w:val="000000"/>
              </w:rPr>
              <w:t>animals?</w:t>
            </w:r>
            <w:r>
              <w:rPr>
                <w:rStyle w:val="EndnoteReference"/>
                <w:color w:val="000000"/>
              </w:rPr>
              <w:endnoteReference w:id="16"/>
            </w:r>
          </w:p>
        </w:tc>
        <w:tc>
          <w:tcPr>
            <w:tcW w:w="469" w:type="dxa"/>
            <w:vAlign w:val="center"/>
          </w:tcPr>
          <w:p w14:paraId="7EB687D5" w14:textId="39DC9489" w:rsidR="00900242" w:rsidRDefault="00E31704" w:rsidP="00274AE3">
            <w:pPr>
              <w:jc w:val="center"/>
            </w:pPr>
            <w:sdt>
              <w:sdtPr>
                <w:rPr>
                  <w:b/>
                </w:rPr>
                <w:id w:val="1575858764"/>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469" w:type="dxa"/>
            <w:vAlign w:val="center"/>
          </w:tcPr>
          <w:p w14:paraId="7EB687D6" w14:textId="40478908" w:rsidR="00900242" w:rsidRDefault="00E31704" w:rsidP="00274AE3">
            <w:pPr>
              <w:jc w:val="center"/>
            </w:pPr>
            <w:sdt>
              <w:sdtPr>
                <w:rPr>
                  <w:b/>
                </w:rPr>
                <w:id w:val="1657958967"/>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00" w:type="dxa"/>
            <w:vAlign w:val="center"/>
          </w:tcPr>
          <w:p w14:paraId="7EB687D7" w14:textId="0172DF8F" w:rsidR="00900242" w:rsidRDefault="00E31704" w:rsidP="00274AE3">
            <w:pPr>
              <w:jc w:val="center"/>
            </w:pPr>
            <w:sdt>
              <w:sdtPr>
                <w:rPr>
                  <w:b/>
                </w:rPr>
                <w:id w:val="5411144"/>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731" w:type="dxa"/>
            <w:tcBorders>
              <w:right w:val="single" w:sz="12" w:space="0" w:color="auto"/>
            </w:tcBorders>
            <w:shd w:val="clear" w:color="auto" w:fill="E0E0E0"/>
            <w:tcMar>
              <w:top w:w="14" w:type="dxa"/>
              <w:left w:w="29" w:type="dxa"/>
              <w:bottom w:w="14" w:type="dxa"/>
              <w:right w:w="29" w:type="dxa"/>
            </w:tcMar>
            <w:vAlign w:val="center"/>
          </w:tcPr>
          <w:p w14:paraId="7EB687D8" w14:textId="77777777" w:rsidR="00900242" w:rsidRPr="00463822" w:rsidRDefault="00900242" w:rsidP="00DF49C6">
            <w:pPr>
              <w:autoSpaceDE w:val="0"/>
              <w:autoSpaceDN w:val="0"/>
              <w:adjustRightInd w:val="0"/>
              <w:rPr>
                <w:color w:val="000000"/>
                <w:sz w:val="22"/>
                <w:szCs w:val="22"/>
              </w:rP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B687DA" w14:textId="77777777" w:rsidR="00611984" w:rsidRDefault="00611984" w:rsidP="00FC7550">
      <w:pPr>
        <w:autoSpaceDE w:val="0"/>
        <w:autoSpaceDN w:val="0"/>
        <w:adjustRightInd w:val="0"/>
        <w:rPr>
          <w:rFonts w:ascii="Arial Bold" w:hAnsi="Arial Bold"/>
          <w:b/>
          <w:color w:val="000000"/>
          <w:sz w:val="12"/>
          <w:szCs w:val="16"/>
        </w:rPr>
      </w:pPr>
    </w:p>
    <w:p w14:paraId="7EB687DB" w14:textId="77777777" w:rsidR="00611984" w:rsidRDefault="00611984">
      <w:pPr>
        <w:rPr>
          <w:rFonts w:ascii="Arial Bold" w:hAnsi="Arial Bold"/>
          <w:b/>
          <w:color w:val="000000"/>
          <w:sz w:val="12"/>
          <w:szCs w:val="16"/>
        </w:rPr>
      </w:pPr>
      <w:r>
        <w:rPr>
          <w:rFonts w:ascii="Arial Bold" w:hAnsi="Arial Bold"/>
          <w:b/>
          <w:color w:val="000000"/>
          <w:sz w:val="12"/>
          <w:szCs w:val="16"/>
        </w:rPr>
        <w:br w:type="page"/>
      </w:r>
    </w:p>
    <w:p w14:paraId="7EB687DC" w14:textId="31FEE81D" w:rsidR="00FC7550" w:rsidRDefault="00FC7550" w:rsidP="00FC7550">
      <w:pPr>
        <w:autoSpaceDE w:val="0"/>
        <w:autoSpaceDN w:val="0"/>
        <w:adjustRightInd w:val="0"/>
        <w:rPr>
          <w:rFonts w:ascii="Arial Bold" w:hAnsi="Arial Bold"/>
          <w:b/>
          <w:color w:val="000000"/>
          <w:sz w:val="12"/>
          <w:szCs w:val="16"/>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8"/>
        <w:gridCol w:w="469"/>
        <w:gridCol w:w="469"/>
        <w:gridCol w:w="539"/>
        <w:gridCol w:w="5675"/>
      </w:tblGrid>
      <w:tr w:rsidR="00FC7550" w:rsidRPr="001C3F9C" w14:paraId="7EB687DE" w14:textId="77777777" w:rsidTr="00A769FE">
        <w:trPr>
          <w:trHeight w:val="507"/>
        </w:trPr>
        <w:tc>
          <w:tcPr>
            <w:tcW w:w="14580" w:type="dxa"/>
            <w:gridSpan w:val="5"/>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7EB687DD" w14:textId="64223178" w:rsidR="00FC7550" w:rsidRPr="00825513" w:rsidRDefault="00FC7550" w:rsidP="009852B2">
            <w:pPr>
              <w:autoSpaceDE w:val="0"/>
              <w:autoSpaceDN w:val="0"/>
              <w:adjustRightInd w:val="0"/>
              <w:jc w:val="center"/>
              <w:rPr>
                <w:b/>
                <w:color w:val="000080"/>
                <w:sz w:val="22"/>
                <w:szCs w:val="22"/>
              </w:rPr>
            </w:pPr>
            <w:r w:rsidRPr="00825513">
              <w:rPr>
                <w:b/>
                <w:bCs/>
                <w:color w:val="000080"/>
                <w:sz w:val="22"/>
                <w:szCs w:val="22"/>
              </w:rPr>
              <w:t xml:space="preserve">DOES THIS PROTOCOL INVOLVE </w:t>
            </w:r>
            <w:r w:rsidRPr="00825513">
              <w:rPr>
                <w:b/>
                <w:color w:val="000080"/>
                <w:sz w:val="22"/>
                <w:szCs w:val="22"/>
              </w:rPr>
              <w:t xml:space="preserve">DRUG ENFORCEMENT ADMINISTRATION (DEA) CONTROLLED SUBSTANCES?   </w:t>
            </w:r>
            <w:sdt>
              <w:sdtPr>
                <w:rPr>
                  <w:b/>
                  <w:color w:val="000080"/>
                  <w:sz w:val="22"/>
                  <w:szCs w:val="22"/>
                </w:rPr>
                <w:id w:val="-2129926801"/>
                <w14:checkbox>
                  <w14:checked w14:val="0"/>
                  <w14:checkedState w14:val="2612" w14:font="MS Gothic"/>
                  <w14:uncheckedState w14:val="2610" w14:font="MS Gothic"/>
                </w14:checkbox>
              </w:sdtPr>
              <w:sdtEndPr/>
              <w:sdtContent>
                <w:r w:rsidR="00900242">
                  <w:rPr>
                    <w:rFonts w:ascii="MS Gothic" w:eastAsia="MS Gothic" w:hAnsi="MS Gothic" w:hint="eastAsia"/>
                    <w:b/>
                    <w:color w:val="000080"/>
                    <w:sz w:val="22"/>
                    <w:szCs w:val="22"/>
                  </w:rPr>
                  <w:t>☐</w:t>
                </w:r>
              </w:sdtContent>
            </w:sdt>
            <w:r w:rsidRPr="00825513">
              <w:rPr>
                <w:b/>
                <w:color w:val="000080"/>
                <w:sz w:val="22"/>
                <w:szCs w:val="22"/>
              </w:rPr>
              <w:t xml:space="preserve"> Yes    </w:t>
            </w:r>
            <w:sdt>
              <w:sdtPr>
                <w:rPr>
                  <w:b/>
                  <w:color w:val="000080"/>
                  <w:sz w:val="22"/>
                  <w:szCs w:val="22"/>
                </w:rPr>
                <w:id w:val="1593504258"/>
                <w14:checkbox>
                  <w14:checked w14:val="0"/>
                  <w14:checkedState w14:val="2612" w14:font="MS Gothic"/>
                  <w14:uncheckedState w14:val="2610" w14:font="MS Gothic"/>
                </w14:checkbox>
              </w:sdtPr>
              <w:sdtEndPr/>
              <w:sdtContent>
                <w:r w:rsidR="00900242">
                  <w:rPr>
                    <w:rFonts w:ascii="MS Gothic" w:eastAsia="MS Gothic" w:hAnsi="MS Gothic" w:hint="eastAsia"/>
                    <w:b/>
                    <w:color w:val="000080"/>
                    <w:sz w:val="22"/>
                    <w:szCs w:val="22"/>
                  </w:rPr>
                  <w:t>☐</w:t>
                </w:r>
              </w:sdtContent>
            </w:sdt>
            <w:r w:rsidRPr="00825513">
              <w:rPr>
                <w:b/>
                <w:color w:val="000080"/>
                <w:sz w:val="22"/>
                <w:szCs w:val="22"/>
              </w:rPr>
              <w:t xml:space="preserve"> No </w:t>
            </w:r>
          </w:p>
        </w:tc>
      </w:tr>
      <w:tr w:rsidR="00FC7550" w:rsidRPr="001C3F9C" w14:paraId="7EB687E4" w14:textId="77777777" w:rsidTr="00900242">
        <w:trPr>
          <w:cantSplit/>
          <w:trHeight w:val="238"/>
        </w:trPr>
        <w:tc>
          <w:tcPr>
            <w:tcW w:w="7428" w:type="dxa"/>
            <w:tcBorders>
              <w:top w:val="single" w:sz="12" w:space="0" w:color="auto"/>
              <w:left w:val="single" w:sz="12" w:space="0" w:color="auto"/>
              <w:bottom w:val="single" w:sz="4" w:space="0" w:color="auto"/>
              <w:right w:val="single" w:sz="6" w:space="0" w:color="auto"/>
            </w:tcBorders>
            <w:vAlign w:val="center"/>
          </w:tcPr>
          <w:p w14:paraId="7EB687DF" w14:textId="0FEA1046" w:rsidR="00FC7550" w:rsidRPr="00825513" w:rsidRDefault="00FC7550" w:rsidP="000B362A">
            <w:pPr>
              <w:autoSpaceDE w:val="0"/>
              <w:autoSpaceDN w:val="0"/>
              <w:adjustRightInd w:val="0"/>
              <w:rPr>
                <w:b/>
                <w:color w:val="000000"/>
                <w:sz w:val="22"/>
                <w:szCs w:val="22"/>
              </w:rPr>
            </w:pPr>
          </w:p>
        </w:tc>
        <w:tc>
          <w:tcPr>
            <w:tcW w:w="469" w:type="dxa"/>
            <w:tcBorders>
              <w:top w:val="single" w:sz="12" w:space="0" w:color="auto"/>
              <w:left w:val="single" w:sz="6" w:space="0" w:color="auto"/>
              <w:bottom w:val="single" w:sz="4" w:space="0" w:color="auto"/>
              <w:right w:val="single" w:sz="6" w:space="0" w:color="auto"/>
            </w:tcBorders>
            <w:vAlign w:val="center"/>
          </w:tcPr>
          <w:p w14:paraId="7EB687E0" w14:textId="77777777" w:rsidR="00FC7550" w:rsidRPr="005D4688" w:rsidRDefault="00FC7550" w:rsidP="000B362A">
            <w:pPr>
              <w:autoSpaceDE w:val="0"/>
              <w:autoSpaceDN w:val="0"/>
              <w:adjustRightInd w:val="0"/>
              <w:jc w:val="center"/>
              <w:rPr>
                <w:b/>
                <w:sz w:val="18"/>
                <w:szCs w:val="18"/>
                <w:lang w:val="fr-FR"/>
              </w:rPr>
            </w:pPr>
            <w:r w:rsidRPr="005D4688">
              <w:rPr>
                <w:b/>
                <w:sz w:val="18"/>
                <w:szCs w:val="18"/>
              </w:rPr>
              <w:t>Y</w:t>
            </w:r>
          </w:p>
        </w:tc>
        <w:tc>
          <w:tcPr>
            <w:tcW w:w="469" w:type="dxa"/>
            <w:tcBorders>
              <w:top w:val="single" w:sz="12" w:space="0" w:color="auto"/>
              <w:left w:val="single" w:sz="6" w:space="0" w:color="auto"/>
              <w:bottom w:val="single" w:sz="4" w:space="0" w:color="auto"/>
              <w:right w:val="single" w:sz="6" w:space="0" w:color="auto"/>
            </w:tcBorders>
            <w:vAlign w:val="center"/>
          </w:tcPr>
          <w:p w14:paraId="7EB687E1" w14:textId="77777777" w:rsidR="00FC7550" w:rsidRPr="005D4688" w:rsidRDefault="00FC7550" w:rsidP="000B362A">
            <w:pPr>
              <w:autoSpaceDE w:val="0"/>
              <w:autoSpaceDN w:val="0"/>
              <w:adjustRightInd w:val="0"/>
              <w:jc w:val="center"/>
              <w:rPr>
                <w:b/>
                <w:sz w:val="18"/>
                <w:szCs w:val="18"/>
              </w:rPr>
            </w:pPr>
            <w:r w:rsidRPr="005D4688">
              <w:rPr>
                <w:b/>
                <w:sz w:val="18"/>
                <w:szCs w:val="18"/>
              </w:rPr>
              <w:t>N</w:t>
            </w:r>
          </w:p>
        </w:tc>
        <w:tc>
          <w:tcPr>
            <w:tcW w:w="539" w:type="dxa"/>
            <w:tcBorders>
              <w:top w:val="single" w:sz="12" w:space="0" w:color="auto"/>
              <w:left w:val="single" w:sz="6" w:space="0" w:color="auto"/>
              <w:bottom w:val="single" w:sz="4" w:space="0" w:color="auto"/>
              <w:right w:val="single" w:sz="6" w:space="0" w:color="auto"/>
            </w:tcBorders>
            <w:vAlign w:val="center"/>
          </w:tcPr>
          <w:p w14:paraId="7EB687E2" w14:textId="77777777" w:rsidR="00FC7550" w:rsidRPr="005D4688" w:rsidRDefault="00FC7550" w:rsidP="000B362A">
            <w:pPr>
              <w:autoSpaceDE w:val="0"/>
              <w:autoSpaceDN w:val="0"/>
              <w:adjustRightInd w:val="0"/>
              <w:jc w:val="center"/>
              <w:rPr>
                <w:b/>
                <w:sz w:val="18"/>
                <w:szCs w:val="18"/>
              </w:rPr>
            </w:pPr>
            <w:r w:rsidRPr="005D4688">
              <w:rPr>
                <w:b/>
                <w:sz w:val="18"/>
                <w:szCs w:val="18"/>
                <w:lang w:val="fr-FR"/>
              </w:rPr>
              <w:t>NA</w:t>
            </w:r>
          </w:p>
        </w:tc>
        <w:tc>
          <w:tcPr>
            <w:tcW w:w="5675" w:type="dxa"/>
            <w:tcBorders>
              <w:top w:val="single" w:sz="12" w:space="0" w:color="auto"/>
              <w:left w:val="single" w:sz="6" w:space="0" w:color="auto"/>
              <w:bottom w:val="single" w:sz="4" w:space="0" w:color="auto"/>
              <w:right w:val="single" w:sz="12" w:space="0" w:color="auto"/>
            </w:tcBorders>
            <w:shd w:val="clear" w:color="auto" w:fill="D9D9D9"/>
            <w:tcMar>
              <w:top w:w="14" w:type="dxa"/>
              <w:left w:w="29" w:type="dxa"/>
              <w:bottom w:w="14" w:type="dxa"/>
              <w:right w:w="29" w:type="dxa"/>
            </w:tcMar>
            <w:vAlign w:val="center"/>
          </w:tcPr>
          <w:p w14:paraId="7EB687E3" w14:textId="77777777" w:rsidR="00FC7550" w:rsidRPr="005D4688" w:rsidRDefault="00FC7550" w:rsidP="000B362A">
            <w:pPr>
              <w:autoSpaceDE w:val="0"/>
              <w:autoSpaceDN w:val="0"/>
              <w:adjustRightInd w:val="0"/>
              <w:jc w:val="center"/>
              <w:rPr>
                <w:i/>
                <w:color w:val="000000"/>
                <w:sz w:val="18"/>
                <w:szCs w:val="18"/>
              </w:rPr>
            </w:pPr>
            <w:r w:rsidRPr="005D4688">
              <w:rPr>
                <w:i/>
                <w:sz w:val="18"/>
                <w:szCs w:val="18"/>
              </w:rPr>
              <w:t>COMMENTS</w:t>
            </w:r>
          </w:p>
        </w:tc>
      </w:tr>
      <w:tr w:rsidR="00E6319D" w:rsidRPr="001C3F9C" w14:paraId="0DA93FC0" w14:textId="77777777" w:rsidTr="00900242">
        <w:trPr>
          <w:cantSplit/>
          <w:trHeight w:val="238"/>
        </w:trPr>
        <w:tc>
          <w:tcPr>
            <w:tcW w:w="7428" w:type="dxa"/>
            <w:tcBorders>
              <w:top w:val="single" w:sz="12" w:space="0" w:color="auto"/>
              <w:left w:val="single" w:sz="12" w:space="0" w:color="auto"/>
              <w:bottom w:val="single" w:sz="4" w:space="0" w:color="auto"/>
              <w:right w:val="single" w:sz="6" w:space="0" w:color="auto"/>
            </w:tcBorders>
            <w:vAlign w:val="center"/>
          </w:tcPr>
          <w:p w14:paraId="2B9DAE8A" w14:textId="59D894EF" w:rsidR="00E6319D" w:rsidRPr="00F40C8E" w:rsidRDefault="00E6319D" w:rsidP="00E6319D">
            <w:pPr>
              <w:autoSpaceDE w:val="0"/>
              <w:autoSpaceDN w:val="0"/>
              <w:adjustRightInd w:val="0"/>
              <w:rPr>
                <w:color w:val="000000"/>
              </w:rPr>
            </w:pPr>
            <w:r w:rsidRPr="00F40C8E">
              <w:rPr>
                <w:color w:val="000000"/>
              </w:rPr>
              <w:t>Is this protocol conducted at the VA?  If no, skip the two questions below.</w:t>
            </w:r>
          </w:p>
        </w:tc>
        <w:tc>
          <w:tcPr>
            <w:tcW w:w="469" w:type="dxa"/>
            <w:tcBorders>
              <w:top w:val="single" w:sz="12" w:space="0" w:color="auto"/>
              <w:left w:val="single" w:sz="6" w:space="0" w:color="auto"/>
              <w:bottom w:val="single" w:sz="4" w:space="0" w:color="auto"/>
              <w:right w:val="single" w:sz="6" w:space="0" w:color="auto"/>
            </w:tcBorders>
            <w:vAlign w:val="center"/>
          </w:tcPr>
          <w:p w14:paraId="5B3DACA9" w14:textId="6DD90361" w:rsidR="00E6319D" w:rsidRPr="005D4688" w:rsidRDefault="00E31704" w:rsidP="00E6319D">
            <w:pPr>
              <w:autoSpaceDE w:val="0"/>
              <w:autoSpaceDN w:val="0"/>
              <w:adjustRightInd w:val="0"/>
              <w:jc w:val="center"/>
              <w:rPr>
                <w:b/>
                <w:sz w:val="18"/>
                <w:szCs w:val="18"/>
              </w:rPr>
            </w:pPr>
            <w:sdt>
              <w:sdtPr>
                <w:rPr>
                  <w:b/>
                </w:rPr>
                <w:id w:val="175236466"/>
                <w14:checkbox>
                  <w14:checked w14:val="0"/>
                  <w14:checkedState w14:val="2612" w14:font="MS Gothic"/>
                  <w14:uncheckedState w14:val="2610" w14:font="MS Gothic"/>
                </w14:checkbox>
              </w:sdtPr>
              <w:sdtEndPr/>
              <w:sdtContent>
                <w:r w:rsidR="00E6319D">
                  <w:rPr>
                    <w:rFonts w:ascii="MS Gothic" w:eastAsia="MS Gothic" w:hAnsi="MS Gothic" w:hint="eastAsia"/>
                    <w:b/>
                  </w:rPr>
                  <w:t>☐</w:t>
                </w:r>
              </w:sdtContent>
            </w:sdt>
          </w:p>
        </w:tc>
        <w:tc>
          <w:tcPr>
            <w:tcW w:w="469" w:type="dxa"/>
            <w:tcBorders>
              <w:top w:val="single" w:sz="12" w:space="0" w:color="auto"/>
              <w:left w:val="single" w:sz="6" w:space="0" w:color="auto"/>
              <w:bottom w:val="single" w:sz="4" w:space="0" w:color="auto"/>
              <w:right w:val="single" w:sz="6" w:space="0" w:color="auto"/>
            </w:tcBorders>
            <w:vAlign w:val="center"/>
          </w:tcPr>
          <w:p w14:paraId="6815C900" w14:textId="39639EA5" w:rsidR="00E6319D" w:rsidRPr="005D4688" w:rsidRDefault="00E31704" w:rsidP="00E6319D">
            <w:pPr>
              <w:autoSpaceDE w:val="0"/>
              <w:autoSpaceDN w:val="0"/>
              <w:adjustRightInd w:val="0"/>
              <w:jc w:val="center"/>
              <w:rPr>
                <w:b/>
                <w:sz w:val="18"/>
                <w:szCs w:val="18"/>
              </w:rPr>
            </w:pPr>
            <w:sdt>
              <w:sdtPr>
                <w:rPr>
                  <w:b/>
                </w:rPr>
                <w:id w:val="-1507899771"/>
                <w14:checkbox>
                  <w14:checked w14:val="0"/>
                  <w14:checkedState w14:val="2612" w14:font="MS Gothic"/>
                  <w14:uncheckedState w14:val="2610" w14:font="MS Gothic"/>
                </w14:checkbox>
              </w:sdtPr>
              <w:sdtEndPr/>
              <w:sdtContent>
                <w:r w:rsidR="00E6319D">
                  <w:rPr>
                    <w:rFonts w:ascii="MS Gothic" w:eastAsia="MS Gothic" w:hAnsi="MS Gothic" w:hint="eastAsia"/>
                    <w:b/>
                  </w:rPr>
                  <w:t>☐</w:t>
                </w:r>
              </w:sdtContent>
            </w:sdt>
          </w:p>
        </w:tc>
        <w:tc>
          <w:tcPr>
            <w:tcW w:w="539" w:type="dxa"/>
            <w:tcBorders>
              <w:top w:val="single" w:sz="12" w:space="0" w:color="auto"/>
              <w:left w:val="single" w:sz="6" w:space="0" w:color="auto"/>
              <w:bottom w:val="single" w:sz="4" w:space="0" w:color="auto"/>
              <w:right w:val="single" w:sz="6" w:space="0" w:color="auto"/>
            </w:tcBorders>
            <w:vAlign w:val="center"/>
          </w:tcPr>
          <w:p w14:paraId="26CCFDA3" w14:textId="3DC9E3E7" w:rsidR="00E6319D" w:rsidRPr="005D4688" w:rsidRDefault="00E31704" w:rsidP="00E6319D">
            <w:pPr>
              <w:autoSpaceDE w:val="0"/>
              <w:autoSpaceDN w:val="0"/>
              <w:adjustRightInd w:val="0"/>
              <w:jc w:val="center"/>
              <w:rPr>
                <w:b/>
                <w:sz w:val="18"/>
                <w:szCs w:val="18"/>
                <w:lang w:val="fr-FR"/>
              </w:rPr>
            </w:pPr>
            <w:sdt>
              <w:sdtPr>
                <w:rPr>
                  <w:b/>
                </w:rPr>
                <w:id w:val="-1138482825"/>
                <w14:checkbox>
                  <w14:checked w14:val="0"/>
                  <w14:checkedState w14:val="2612" w14:font="MS Gothic"/>
                  <w14:uncheckedState w14:val="2610" w14:font="MS Gothic"/>
                </w14:checkbox>
              </w:sdtPr>
              <w:sdtEndPr/>
              <w:sdtContent>
                <w:r w:rsidR="00E6319D">
                  <w:rPr>
                    <w:rFonts w:ascii="MS Gothic" w:eastAsia="MS Gothic" w:hAnsi="MS Gothic" w:hint="eastAsia"/>
                    <w:b/>
                  </w:rPr>
                  <w:t>☐</w:t>
                </w:r>
              </w:sdtContent>
            </w:sdt>
          </w:p>
        </w:tc>
        <w:tc>
          <w:tcPr>
            <w:tcW w:w="5675" w:type="dxa"/>
            <w:tcBorders>
              <w:top w:val="single" w:sz="12" w:space="0" w:color="auto"/>
              <w:left w:val="single" w:sz="6" w:space="0" w:color="auto"/>
              <w:bottom w:val="single" w:sz="4" w:space="0" w:color="auto"/>
              <w:right w:val="single" w:sz="12" w:space="0" w:color="auto"/>
            </w:tcBorders>
            <w:shd w:val="clear" w:color="auto" w:fill="D9D9D9"/>
            <w:tcMar>
              <w:top w:w="14" w:type="dxa"/>
              <w:left w:w="29" w:type="dxa"/>
              <w:bottom w:w="14" w:type="dxa"/>
              <w:right w:w="29" w:type="dxa"/>
            </w:tcMar>
            <w:vAlign w:val="center"/>
          </w:tcPr>
          <w:p w14:paraId="212B1AA0" w14:textId="77777777" w:rsidR="00E6319D" w:rsidRPr="005D4688" w:rsidRDefault="00E6319D" w:rsidP="00E6319D">
            <w:pPr>
              <w:autoSpaceDE w:val="0"/>
              <w:autoSpaceDN w:val="0"/>
              <w:adjustRightInd w:val="0"/>
              <w:jc w:val="center"/>
              <w:rPr>
                <w:i/>
                <w:sz w:val="18"/>
                <w:szCs w:val="18"/>
              </w:rPr>
            </w:pPr>
          </w:p>
        </w:tc>
      </w:tr>
      <w:tr w:rsidR="00900242" w:rsidRPr="001C3F9C" w14:paraId="7EB687EA" w14:textId="77777777" w:rsidTr="00ED38C2">
        <w:trPr>
          <w:cantSplit/>
          <w:trHeight w:val="336"/>
        </w:trPr>
        <w:tc>
          <w:tcPr>
            <w:tcW w:w="7428" w:type="dxa"/>
            <w:tcBorders>
              <w:top w:val="single" w:sz="4" w:space="0" w:color="auto"/>
              <w:left w:val="single" w:sz="12" w:space="0" w:color="auto"/>
              <w:bottom w:val="single" w:sz="4" w:space="0" w:color="auto"/>
              <w:right w:val="single" w:sz="6" w:space="0" w:color="auto"/>
            </w:tcBorders>
            <w:vAlign w:val="center"/>
          </w:tcPr>
          <w:p w14:paraId="7EB687E5" w14:textId="77777777" w:rsidR="00900242" w:rsidRPr="00825513" w:rsidRDefault="00900242" w:rsidP="000B362A">
            <w:pPr>
              <w:autoSpaceDE w:val="0"/>
              <w:autoSpaceDN w:val="0"/>
              <w:adjustRightInd w:val="0"/>
              <w:spacing w:before="60" w:after="60"/>
              <w:rPr>
                <w:color w:val="000000"/>
              </w:rPr>
            </w:pPr>
            <w:r w:rsidRPr="009A3D41">
              <w:rPr>
                <w:color w:val="000000"/>
              </w:rPr>
              <w:t>Are all controlled substances obtained through the VA Pharmacy?</w:t>
            </w:r>
            <w:r w:rsidRPr="009A3D41">
              <w:rPr>
                <w:rStyle w:val="EndnoteReference"/>
                <w:color w:val="000000"/>
              </w:rPr>
              <w:endnoteReference w:id="17"/>
            </w:r>
          </w:p>
        </w:tc>
        <w:tc>
          <w:tcPr>
            <w:tcW w:w="469" w:type="dxa"/>
            <w:tcBorders>
              <w:top w:val="single" w:sz="4" w:space="0" w:color="auto"/>
              <w:left w:val="single" w:sz="6" w:space="0" w:color="auto"/>
              <w:bottom w:val="single" w:sz="4" w:space="0" w:color="auto"/>
              <w:right w:val="single" w:sz="6" w:space="0" w:color="auto"/>
            </w:tcBorders>
            <w:vAlign w:val="center"/>
          </w:tcPr>
          <w:p w14:paraId="7EB687E6" w14:textId="1FF5500B" w:rsidR="00900242" w:rsidRDefault="00E31704" w:rsidP="00274AE3">
            <w:pPr>
              <w:jc w:val="center"/>
            </w:pPr>
            <w:sdt>
              <w:sdtPr>
                <w:rPr>
                  <w:b/>
                </w:rPr>
                <w:id w:val="-436371550"/>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469" w:type="dxa"/>
            <w:tcBorders>
              <w:top w:val="single" w:sz="4" w:space="0" w:color="auto"/>
              <w:left w:val="single" w:sz="6" w:space="0" w:color="auto"/>
              <w:bottom w:val="single" w:sz="4" w:space="0" w:color="auto"/>
              <w:right w:val="single" w:sz="6" w:space="0" w:color="auto"/>
            </w:tcBorders>
            <w:vAlign w:val="center"/>
          </w:tcPr>
          <w:p w14:paraId="7EB687E7" w14:textId="7A7A8552" w:rsidR="00900242" w:rsidRDefault="00E31704" w:rsidP="00274AE3">
            <w:pPr>
              <w:jc w:val="center"/>
            </w:pPr>
            <w:sdt>
              <w:sdtPr>
                <w:rPr>
                  <w:b/>
                </w:rPr>
                <w:id w:val="-929433717"/>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39" w:type="dxa"/>
            <w:tcBorders>
              <w:top w:val="single" w:sz="4" w:space="0" w:color="auto"/>
              <w:left w:val="single" w:sz="6" w:space="0" w:color="auto"/>
              <w:bottom w:val="single" w:sz="4" w:space="0" w:color="auto"/>
              <w:right w:val="single" w:sz="6" w:space="0" w:color="auto"/>
            </w:tcBorders>
            <w:vAlign w:val="center"/>
          </w:tcPr>
          <w:p w14:paraId="7EB687E8" w14:textId="0DE3B0B7" w:rsidR="00900242" w:rsidRDefault="00E31704" w:rsidP="00274AE3">
            <w:pPr>
              <w:jc w:val="center"/>
            </w:pPr>
            <w:sdt>
              <w:sdtPr>
                <w:rPr>
                  <w:b/>
                </w:rPr>
                <w:id w:val="159978468"/>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675" w:type="dxa"/>
            <w:tcBorders>
              <w:top w:val="single" w:sz="4" w:space="0" w:color="auto"/>
              <w:left w:val="single" w:sz="6" w:space="0" w:color="auto"/>
              <w:bottom w:val="single" w:sz="4" w:space="0" w:color="auto"/>
              <w:right w:val="single" w:sz="12" w:space="0" w:color="auto"/>
            </w:tcBorders>
            <w:shd w:val="clear" w:color="auto" w:fill="E0E0E0"/>
            <w:tcMar>
              <w:top w:w="14" w:type="dxa"/>
              <w:left w:w="29" w:type="dxa"/>
              <w:bottom w:w="14" w:type="dxa"/>
              <w:right w:w="29" w:type="dxa"/>
            </w:tcMar>
            <w:vAlign w:val="center"/>
          </w:tcPr>
          <w:p w14:paraId="7EB687E9" w14:textId="77777777" w:rsidR="00900242" w:rsidRPr="00825513" w:rsidRDefault="00900242" w:rsidP="000B362A">
            <w:pPr>
              <w:autoSpaceDE w:val="0"/>
              <w:autoSpaceDN w:val="0"/>
              <w:adjustRightInd w:val="0"/>
              <w:rPr>
                <w:b/>
                <w:color w:val="000000"/>
                <w:sz w:val="22"/>
                <w:szCs w:val="22"/>
              </w:rP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319D" w:rsidRPr="001C3F9C" w14:paraId="5390C90A" w14:textId="77777777" w:rsidTr="00900242">
        <w:trPr>
          <w:cantSplit/>
          <w:trHeight w:val="336"/>
        </w:trPr>
        <w:tc>
          <w:tcPr>
            <w:tcW w:w="7428" w:type="dxa"/>
            <w:tcBorders>
              <w:top w:val="single" w:sz="4" w:space="0" w:color="auto"/>
              <w:left w:val="single" w:sz="12" w:space="0" w:color="auto"/>
              <w:bottom w:val="single" w:sz="6" w:space="0" w:color="auto"/>
              <w:right w:val="single" w:sz="6" w:space="0" w:color="auto"/>
            </w:tcBorders>
            <w:vAlign w:val="center"/>
          </w:tcPr>
          <w:p w14:paraId="5DDB7FF3" w14:textId="0AD643C8" w:rsidR="00E6319D" w:rsidRPr="009A3D41" w:rsidRDefault="00E6319D" w:rsidP="00E6319D">
            <w:pPr>
              <w:autoSpaceDE w:val="0"/>
              <w:autoSpaceDN w:val="0"/>
              <w:adjustRightInd w:val="0"/>
              <w:spacing w:before="60" w:after="60"/>
              <w:rPr>
                <w:color w:val="000000"/>
              </w:rPr>
            </w:pPr>
            <w:r w:rsidRPr="00F40C8E">
              <w:rPr>
                <w:color w:val="000000"/>
              </w:rPr>
              <w:t>Are the controlled substances stored in a double-locked cabinet (or automated dispensing machine such as a Pyxis or Omnicell) and only accessible to authorized personnel?)</w:t>
            </w:r>
            <w:r w:rsidRPr="00F40C8E">
              <w:rPr>
                <w:rStyle w:val="EndnoteReference"/>
                <w:color w:val="000000"/>
              </w:rPr>
              <w:endnoteReference w:id="18"/>
            </w:r>
          </w:p>
        </w:tc>
        <w:tc>
          <w:tcPr>
            <w:tcW w:w="469" w:type="dxa"/>
            <w:tcBorders>
              <w:top w:val="single" w:sz="4" w:space="0" w:color="auto"/>
              <w:left w:val="single" w:sz="6" w:space="0" w:color="auto"/>
              <w:bottom w:val="single" w:sz="6" w:space="0" w:color="auto"/>
              <w:right w:val="single" w:sz="6" w:space="0" w:color="auto"/>
            </w:tcBorders>
            <w:vAlign w:val="center"/>
          </w:tcPr>
          <w:p w14:paraId="48C88307" w14:textId="25182F81" w:rsidR="00E6319D" w:rsidRDefault="00E31704" w:rsidP="00E6319D">
            <w:pPr>
              <w:jc w:val="center"/>
              <w:rPr>
                <w:b/>
              </w:rPr>
            </w:pPr>
            <w:sdt>
              <w:sdtPr>
                <w:rPr>
                  <w:b/>
                </w:rPr>
                <w:id w:val="-1951923189"/>
                <w14:checkbox>
                  <w14:checked w14:val="0"/>
                  <w14:checkedState w14:val="2612" w14:font="MS Gothic"/>
                  <w14:uncheckedState w14:val="2610" w14:font="MS Gothic"/>
                </w14:checkbox>
              </w:sdtPr>
              <w:sdtEndPr/>
              <w:sdtContent>
                <w:r w:rsidR="00E6319D">
                  <w:rPr>
                    <w:rFonts w:ascii="MS Gothic" w:eastAsia="MS Gothic" w:hAnsi="MS Gothic" w:hint="eastAsia"/>
                    <w:b/>
                  </w:rPr>
                  <w:t>☐</w:t>
                </w:r>
              </w:sdtContent>
            </w:sdt>
          </w:p>
        </w:tc>
        <w:tc>
          <w:tcPr>
            <w:tcW w:w="469" w:type="dxa"/>
            <w:tcBorders>
              <w:top w:val="single" w:sz="4" w:space="0" w:color="auto"/>
              <w:left w:val="single" w:sz="6" w:space="0" w:color="auto"/>
              <w:bottom w:val="single" w:sz="6" w:space="0" w:color="auto"/>
              <w:right w:val="single" w:sz="6" w:space="0" w:color="auto"/>
            </w:tcBorders>
            <w:vAlign w:val="center"/>
          </w:tcPr>
          <w:p w14:paraId="4F577B5C" w14:textId="2BE3314B" w:rsidR="00E6319D" w:rsidRDefault="00E31704" w:rsidP="00E6319D">
            <w:pPr>
              <w:jc w:val="center"/>
              <w:rPr>
                <w:b/>
              </w:rPr>
            </w:pPr>
            <w:sdt>
              <w:sdtPr>
                <w:rPr>
                  <w:b/>
                </w:rPr>
                <w:id w:val="1382522808"/>
                <w14:checkbox>
                  <w14:checked w14:val="0"/>
                  <w14:checkedState w14:val="2612" w14:font="MS Gothic"/>
                  <w14:uncheckedState w14:val="2610" w14:font="MS Gothic"/>
                </w14:checkbox>
              </w:sdtPr>
              <w:sdtEndPr/>
              <w:sdtContent>
                <w:r w:rsidR="00E6319D">
                  <w:rPr>
                    <w:rFonts w:ascii="MS Gothic" w:eastAsia="MS Gothic" w:hAnsi="MS Gothic" w:hint="eastAsia"/>
                    <w:b/>
                  </w:rPr>
                  <w:t>☐</w:t>
                </w:r>
              </w:sdtContent>
            </w:sdt>
          </w:p>
        </w:tc>
        <w:tc>
          <w:tcPr>
            <w:tcW w:w="539" w:type="dxa"/>
            <w:tcBorders>
              <w:top w:val="single" w:sz="4" w:space="0" w:color="auto"/>
              <w:left w:val="single" w:sz="6" w:space="0" w:color="auto"/>
              <w:bottom w:val="single" w:sz="6" w:space="0" w:color="auto"/>
              <w:right w:val="single" w:sz="6" w:space="0" w:color="auto"/>
            </w:tcBorders>
            <w:vAlign w:val="center"/>
          </w:tcPr>
          <w:p w14:paraId="6A244DC3" w14:textId="45E6E463" w:rsidR="00E6319D" w:rsidRDefault="00E31704" w:rsidP="00E6319D">
            <w:pPr>
              <w:jc w:val="center"/>
              <w:rPr>
                <w:b/>
              </w:rPr>
            </w:pPr>
            <w:sdt>
              <w:sdtPr>
                <w:rPr>
                  <w:b/>
                </w:rPr>
                <w:id w:val="-1001119799"/>
                <w14:checkbox>
                  <w14:checked w14:val="0"/>
                  <w14:checkedState w14:val="2612" w14:font="MS Gothic"/>
                  <w14:uncheckedState w14:val="2610" w14:font="MS Gothic"/>
                </w14:checkbox>
              </w:sdtPr>
              <w:sdtEndPr/>
              <w:sdtContent>
                <w:r w:rsidR="00E6319D">
                  <w:rPr>
                    <w:rFonts w:ascii="MS Gothic" w:eastAsia="MS Gothic" w:hAnsi="MS Gothic" w:hint="eastAsia"/>
                    <w:b/>
                  </w:rPr>
                  <w:t>☐</w:t>
                </w:r>
              </w:sdtContent>
            </w:sdt>
          </w:p>
        </w:tc>
        <w:tc>
          <w:tcPr>
            <w:tcW w:w="5675" w:type="dxa"/>
            <w:tcBorders>
              <w:top w:val="single" w:sz="4" w:space="0" w:color="auto"/>
              <w:left w:val="single" w:sz="6" w:space="0" w:color="auto"/>
              <w:bottom w:val="single" w:sz="6" w:space="0" w:color="auto"/>
              <w:right w:val="single" w:sz="12" w:space="0" w:color="auto"/>
            </w:tcBorders>
            <w:shd w:val="clear" w:color="auto" w:fill="E0E0E0"/>
            <w:tcMar>
              <w:top w:w="14" w:type="dxa"/>
              <w:left w:w="29" w:type="dxa"/>
              <w:bottom w:w="14" w:type="dxa"/>
              <w:right w:w="29" w:type="dxa"/>
            </w:tcMar>
            <w:vAlign w:val="center"/>
          </w:tcPr>
          <w:p w14:paraId="0DC82DC6" w14:textId="77777777" w:rsidR="00E6319D" w:rsidRDefault="00E6319D" w:rsidP="00E6319D">
            <w:pPr>
              <w:autoSpaceDE w:val="0"/>
              <w:autoSpaceDN w:val="0"/>
              <w:adjustRightInd w:val="0"/>
            </w:pPr>
          </w:p>
        </w:tc>
      </w:tr>
    </w:tbl>
    <w:p w14:paraId="7EB687EB" w14:textId="0CC09250" w:rsidR="00611984" w:rsidRDefault="00611984" w:rsidP="00FC7550">
      <w:pPr>
        <w:rPr>
          <w:sz w:val="12"/>
          <w:szCs w:val="12"/>
        </w:rPr>
      </w:pPr>
    </w:p>
    <w:p w14:paraId="7EB687EC" w14:textId="77777777" w:rsidR="00611984" w:rsidRDefault="00611984">
      <w:pPr>
        <w:rPr>
          <w:sz w:val="12"/>
          <w:szCs w:val="12"/>
        </w:rPr>
      </w:pPr>
    </w:p>
    <w:p w14:paraId="7EB687ED" w14:textId="77777777" w:rsidR="00FC7550" w:rsidRDefault="00FC7550" w:rsidP="00FC7550">
      <w:pPr>
        <w:rPr>
          <w:sz w:val="12"/>
          <w:szCs w:val="12"/>
        </w:rPr>
      </w:pPr>
    </w:p>
    <w:p w14:paraId="7EB687EE" w14:textId="77777777" w:rsidR="00FC7550" w:rsidRPr="00C93200" w:rsidRDefault="00FC7550" w:rsidP="00FC7550">
      <w:pPr>
        <w:rPr>
          <w:sz w:val="12"/>
          <w:szCs w:val="1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540"/>
        <w:gridCol w:w="450"/>
        <w:gridCol w:w="540"/>
        <w:gridCol w:w="5670"/>
      </w:tblGrid>
      <w:tr w:rsidR="00FC7550" w:rsidRPr="00A069FE" w14:paraId="7EB687F0" w14:textId="77777777" w:rsidTr="00A769FE">
        <w:trPr>
          <w:trHeight w:val="521"/>
        </w:trPr>
        <w:tc>
          <w:tcPr>
            <w:tcW w:w="14580" w:type="dxa"/>
            <w:gridSpan w:val="5"/>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7EB687EF" w14:textId="77777777" w:rsidR="00FC7550" w:rsidRPr="00825513" w:rsidRDefault="00FC7550" w:rsidP="000B362A">
            <w:pPr>
              <w:autoSpaceDE w:val="0"/>
              <w:autoSpaceDN w:val="0"/>
              <w:adjustRightInd w:val="0"/>
              <w:jc w:val="center"/>
              <w:rPr>
                <w:b/>
                <w:color w:val="000080"/>
                <w:sz w:val="22"/>
                <w:szCs w:val="22"/>
              </w:rPr>
            </w:pPr>
            <w:r w:rsidRPr="00825513">
              <w:rPr>
                <w:b/>
                <w:bCs/>
                <w:color w:val="000080"/>
                <w:sz w:val="22"/>
                <w:szCs w:val="22"/>
              </w:rPr>
              <w:t>OCCUPATIONAL SAFETY AND HEALTH PROGRAM</w:t>
            </w:r>
          </w:p>
        </w:tc>
      </w:tr>
      <w:tr w:rsidR="00FC7550" w:rsidRPr="00004475" w14:paraId="7EB687F6" w14:textId="77777777" w:rsidTr="00F106EA">
        <w:trPr>
          <w:cantSplit/>
          <w:trHeight w:val="245"/>
        </w:trPr>
        <w:tc>
          <w:tcPr>
            <w:tcW w:w="7380" w:type="dxa"/>
            <w:tcBorders>
              <w:top w:val="single" w:sz="12" w:space="0" w:color="auto"/>
              <w:left w:val="single" w:sz="12" w:space="0" w:color="auto"/>
              <w:bottom w:val="single" w:sz="4" w:space="0" w:color="auto"/>
              <w:right w:val="single" w:sz="6" w:space="0" w:color="auto"/>
            </w:tcBorders>
            <w:vAlign w:val="center"/>
          </w:tcPr>
          <w:p w14:paraId="7EB687F1" w14:textId="77777777" w:rsidR="00FC7550" w:rsidRPr="00825513" w:rsidRDefault="00FC7550" w:rsidP="000B362A">
            <w:pPr>
              <w:autoSpaceDE w:val="0"/>
              <w:autoSpaceDN w:val="0"/>
              <w:adjustRightInd w:val="0"/>
              <w:rPr>
                <w:b/>
                <w:color w:val="000000"/>
                <w:sz w:val="22"/>
                <w:szCs w:val="22"/>
              </w:rPr>
            </w:pPr>
          </w:p>
        </w:tc>
        <w:tc>
          <w:tcPr>
            <w:tcW w:w="540" w:type="dxa"/>
            <w:tcBorders>
              <w:top w:val="single" w:sz="12" w:space="0" w:color="auto"/>
              <w:left w:val="single" w:sz="6" w:space="0" w:color="auto"/>
              <w:bottom w:val="single" w:sz="4" w:space="0" w:color="auto"/>
              <w:right w:val="single" w:sz="6" w:space="0" w:color="auto"/>
            </w:tcBorders>
            <w:vAlign w:val="center"/>
          </w:tcPr>
          <w:p w14:paraId="7EB687F2" w14:textId="77777777" w:rsidR="00FC7550" w:rsidRPr="005D4688" w:rsidRDefault="00FC7550" w:rsidP="000B362A">
            <w:pPr>
              <w:autoSpaceDE w:val="0"/>
              <w:autoSpaceDN w:val="0"/>
              <w:adjustRightInd w:val="0"/>
              <w:jc w:val="center"/>
              <w:rPr>
                <w:b/>
                <w:sz w:val="18"/>
                <w:szCs w:val="18"/>
                <w:lang w:val="fr-FR"/>
              </w:rPr>
            </w:pPr>
            <w:r w:rsidRPr="005D4688">
              <w:rPr>
                <w:b/>
                <w:sz w:val="18"/>
                <w:szCs w:val="18"/>
              </w:rPr>
              <w:t>Y</w:t>
            </w:r>
          </w:p>
        </w:tc>
        <w:tc>
          <w:tcPr>
            <w:tcW w:w="450" w:type="dxa"/>
            <w:tcBorders>
              <w:top w:val="single" w:sz="12" w:space="0" w:color="auto"/>
              <w:left w:val="single" w:sz="6" w:space="0" w:color="auto"/>
              <w:bottom w:val="single" w:sz="4" w:space="0" w:color="auto"/>
              <w:right w:val="single" w:sz="6" w:space="0" w:color="auto"/>
            </w:tcBorders>
            <w:vAlign w:val="center"/>
          </w:tcPr>
          <w:p w14:paraId="7EB687F3" w14:textId="77777777" w:rsidR="00FC7550" w:rsidRPr="005D4688" w:rsidRDefault="00FC7550" w:rsidP="000B362A">
            <w:pPr>
              <w:autoSpaceDE w:val="0"/>
              <w:autoSpaceDN w:val="0"/>
              <w:adjustRightInd w:val="0"/>
              <w:jc w:val="center"/>
              <w:rPr>
                <w:b/>
                <w:sz w:val="18"/>
                <w:szCs w:val="18"/>
              </w:rPr>
            </w:pPr>
            <w:r w:rsidRPr="005D4688">
              <w:rPr>
                <w:b/>
                <w:sz w:val="18"/>
                <w:szCs w:val="18"/>
              </w:rPr>
              <w:t>N</w:t>
            </w:r>
          </w:p>
        </w:tc>
        <w:tc>
          <w:tcPr>
            <w:tcW w:w="540" w:type="dxa"/>
            <w:tcBorders>
              <w:top w:val="single" w:sz="12" w:space="0" w:color="auto"/>
              <w:left w:val="single" w:sz="6" w:space="0" w:color="auto"/>
              <w:bottom w:val="single" w:sz="4" w:space="0" w:color="auto"/>
              <w:right w:val="single" w:sz="6" w:space="0" w:color="auto"/>
            </w:tcBorders>
            <w:vAlign w:val="center"/>
          </w:tcPr>
          <w:p w14:paraId="7EB687F4" w14:textId="77777777" w:rsidR="00FC7550" w:rsidRPr="005D4688" w:rsidRDefault="00FC7550" w:rsidP="000B362A">
            <w:pPr>
              <w:autoSpaceDE w:val="0"/>
              <w:autoSpaceDN w:val="0"/>
              <w:adjustRightInd w:val="0"/>
              <w:jc w:val="center"/>
              <w:rPr>
                <w:b/>
                <w:sz w:val="18"/>
                <w:szCs w:val="18"/>
              </w:rPr>
            </w:pPr>
            <w:r w:rsidRPr="005D4688">
              <w:rPr>
                <w:b/>
                <w:sz w:val="18"/>
                <w:szCs w:val="18"/>
                <w:lang w:val="fr-FR"/>
              </w:rPr>
              <w:t>NA</w:t>
            </w:r>
          </w:p>
        </w:tc>
        <w:tc>
          <w:tcPr>
            <w:tcW w:w="5670" w:type="dxa"/>
            <w:tcBorders>
              <w:top w:val="single" w:sz="12" w:space="0" w:color="auto"/>
              <w:left w:val="single" w:sz="6" w:space="0" w:color="auto"/>
              <w:bottom w:val="single" w:sz="4" w:space="0" w:color="auto"/>
              <w:right w:val="single" w:sz="12" w:space="0" w:color="auto"/>
            </w:tcBorders>
            <w:shd w:val="clear" w:color="auto" w:fill="D9D9D9"/>
            <w:tcMar>
              <w:top w:w="14" w:type="dxa"/>
              <w:left w:w="29" w:type="dxa"/>
              <w:bottom w:w="14" w:type="dxa"/>
              <w:right w:w="29" w:type="dxa"/>
            </w:tcMar>
            <w:vAlign w:val="center"/>
          </w:tcPr>
          <w:p w14:paraId="7EB687F5" w14:textId="77777777" w:rsidR="00FC7550" w:rsidRPr="005D4688" w:rsidRDefault="00FC7550" w:rsidP="000B362A">
            <w:pPr>
              <w:autoSpaceDE w:val="0"/>
              <w:autoSpaceDN w:val="0"/>
              <w:adjustRightInd w:val="0"/>
              <w:jc w:val="center"/>
              <w:rPr>
                <w:i/>
                <w:color w:val="000000"/>
                <w:sz w:val="18"/>
                <w:szCs w:val="18"/>
              </w:rPr>
            </w:pPr>
            <w:r w:rsidRPr="005D4688">
              <w:rPr>
                <w:i/>
                <w:sz w:val="18"/>
                <w:szCs w:val="18"/>
              </w:rPr>
              <w:t>COMMENTS</w:t>
            </w:r>
          </w:p>
        </w:tc>
      </w:tr>
      <w:tr w:rsidR="00900242" w:rsidRPr="00A069FE" w14:paraId="7EB687FD" w14:textId="77777777" w:rsidTr="00F106EA">
        <w:trPr>
          <w:cantSplit/>
          <w:trHeight w:val="432"/>
        </w:trPr>
        <w:tc>
          <w:tcPr>
            <w:tcW w:w="7380" w:type="dxa"/>
            <w:tcBorders>
              <w:top w:val="single" w:sz="4" w:space="0" w:color="auto"/>
              <w:left w:val="single" w:sz="12" w:space="0" w:color="auto"/>
              <w:bottom w:val="single" w:sz="12" w:space="0" w:color="auto"/>
              <w:right w:val="single" w:sz="4" w:space="0" w:color="auto"/>
            </w:tcBorders>
            <w:shd w:val="clear" w:color="auto" w:fill="auto"/>
            <w:vAlign w:val="center"/>
          </w:tcPr>
          <w:p w14:paraId="7EB687F7" w14:textId="77777777" w:rsidR="00900242" w:rsidRPr="00825513" w:rsidRDefault="00900242" w:rsidP="000B362A">
            <w:pPr>
              <w:autoSpaceDE w:val="0"/>
              <w:autoSpaceDN w:val="0"/>
              <w:adjustRightInd w:val="0"/>
              <w:spacing w:before="60" w:after="60"/>
              <w:rPr>
                <w:color w:val="000000"/>
              </w:rPr>
            </w:pPr>
            <w:r w:rsidRPr="00825513">
              <w:rPr>
                <w:color w:val="000000"/>
              </w:rPr>
              <w:t>For the protocol being audited, have all personnel involved in research been offered the opportunity to enroll in an approved Occupational Safety and Health Program?</w:t>
            </w:r>
            <w:r>
              <w:rPr>
                <w:rStyle w:val="EndnoteReference"/>
                <w:color w:val="000000"/>
              </w:rPr>
              <w:endnoteReference w:id="19"/>
            </w:r>
            <w:r w:rsidRPr="00825513">
              <w:rPr>
                <w:color w:val="000000"/>
              </w:rPr>
              <w:t xml:space="preserve"> </w:t>
            </w:r>
          </w:p>
          <w:p w14:paraId="7EB687F8" w14:textId="77777777" w:rsidR="00900242" w:rsidRPr="00825513" w:rsidRDefault="00900242" w:rsidP="000B362A">
            <w:pPr>
              <w:autoSpaceDE w:val="0"/>
              <w:autoSpaceDN w:val="0"/>
              <w:adjustRightInd w:val="0"/>
              <w:spacing w:before="60" w:after="60"/>
              <w:rPr>
                <w:color w:val="000000"/>
              </w:rPr>
            </w:pPr>
            <w:r w:rsidRPr="00825513">
              <w:rPr>
                <w:color w:val="000000"/>
              </w:rPr>
              <w:t>If not, explain in comments section.</w:t>
            </w:r>
          </w:p>
        </w:tc>
        <w:tc>
          <w:tcPr>
            <w:tcW w:w="540" w:type="dxa"/>
            <w:tcBorders>
              <w:top w:val="single" w:sz="4" w:space="0" w:color="auto"/>
              <w:left w:val="single" w:sz="4" w:space="0" w:color="auto"/>
              <w:bottom w:val="single" w:sz="12" w:space="0" w:color="auto"/>
              <w:right w:val="single" w:sz="4" w:space="0" w:color="auto"/>
            </w:tcBorders>
            <w:shd w:val="clear" w:color="auto" w:fill="auto"/>
            <w:vAlign w:val="center"/>
          </w:tcPr>
          <w:p w14:paraId="7EB687F9" w14:textId="58E5DA8B" w:rsidR="00900242" w:rsidRDefault="00E31704" w:rsidP="00274AE3">
            <w:pPr>
              <w:jc w:val="center"/>
            </w:pPr>
            <w:sdt>
              <w:sdtPr>
                <w:rPr>
                  <w:b/>
                </w:rPr>
                <w:id w:val="-1652588145"/>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450" w:type="dxa"/>
            <w:tcBorders>
              <w:top w:val="single" w:sz="4" w:space="0" w:color="auto"/>
              <w:left w:val="single" w:sz="4" w:space="0" w:color="auto"/>
              <w:bottom w:val="single" w:sz="12" w:space="0" w:color="auto"/>
              <w:right w:val="single" w:sz="4" w:space="0" w:color="auto"/>
            </w:tcBorders>
            <w:shd w:val="clear" w:color="auto" w:fill="auto"/>
            <w:vAlign w:val="center"/>
          </w:tcPr>
          <w:p w14:paraId="7EB687FA" w14:textId="5E90FEC6" w:rsidR="00900242" w:rsidRDefault="00E31704" w:rsidP="00274AE3">
            <w:pPr>
              <w:jc w:val="center"/>
            </w:pPr>
            <w:sdt>
              <w:sdtPr>
                <w:rPr>
                  <w:b/>
                </w:rPr>
                <w:id w:val="-1262596558"/>
                <w14:checkbox>
                  <w14:checked w14:val="0"/>
                  <w14:checkedState w14:val="2612" w14:font="MS Gothic"/>
                  <w14:uncheckedState w14:val="2610" w14:font="MS Gothic"/>
                </w14:checkbox>
              </w:sdtPr>
              <w:sdtEndPr/>
              <w:sdtContent>
                <w:r w:rsidR="00900242">
                  <w:rPr>
                    <w:rFonts w:ascii="MS Gothic" w:eastAsia="MS Gothic" w:hAnsi="MS Gothic" w:hint="eastAsia"/>
                    <w:b/>
                  </w:rPr>
                  <w:t>☐</w:t>
                </w:r>
              </w:sdtContent>
            </w:sdt>
          </w:p>
        </w:tc>
        <w:tc>
          <w:tcPr>
            <w:tcW w:w="540" w:type="dxa"/>
            <w:tcBorders>
              <w:top w:val="single" w:sz="4" w:space="0" w:color="auto"/>
              <w:left w:val="single" w:sz="4" w:space="0" w:color="auto"/>
              <w:bottom w:val="single" w:sz="12" w:space="0" w:color="auto"/>
              <w:right w:val="single" w:sz="4" w:space="0" w:color="auto"/>
            </w:tcBorders>
            <w:shd w:val="clear" w:color="auto" w:fill="auto"/>
            <w:vAlign w:val="center"/>
          </w:tcPr>
          <w:p w14:paraId="7EB687FB" w14:textId="40606B39" w:rsidR="00900242" w:rsidRDefault="00E31704" w:rsidP="00274AE3">
            <w:pPr>
              <w:jc w:val="center"/>
            </w:pPr>
            <w:sdt>
              <w:sdtPr>
                <w:rPr>
                  <w:b/>
                </w:rPr>
                <w:id w:val="476105498"/>
                <w14:checkbox>
                  <w14:checked w14:val="0"/>
                  <w14:checkedState w14:val="2612" w14:font="MS Gothic"/>
                  <w14:uncheckedState w14:val="2610" w14:font="MS Gothic"/>
                </w14:checkbox>
              </w:sdtPr>
              <w:sdtEndPr/>
              <w:sdtContent>
                <w:r w:rsidR="00F374BA">
                  <w:rPr>
                    <w:rFonts w:ascii="MS Gothic" w:eastAsia="MS Gothic" w:hAnsi="MS Gothic" w:hint="eastAsia"/>
                    <w:b/>
                  </w:rPr>
                  <w:t>☐</w:t>
                </w:r>
              </w:sdtContent>
            </w:sdt>
          </w:p>
        </w:tc>
        <w:tc>
          <w:tcPr>
            <w:tcW w:w="5670" w:type="dxa"/>
            <w:tcBorders>
              <w:top w:val="single" w:sz="4" w:space="0" w:color="auto"/>
              <w:left w:val="single" w:sz="4" w:space="0" w:color="auto"/>
              <w:bottom w:val="single" w:sz="12" w:space="0" w:color="auto"/>
              <w:right w:val="single" w:sz="12" w:space="0" w:color="auto"/>
            </w:tcBorders>
            <w:shd w:val="clear" w:color="auto" w:fill="E0E0E0"/>
            <w:tcMar>
              <w:top w:w="14" w:type="dxa"/>
              <w:left w:w="29" w:type="dxa"/>
              <w:bottom w:w="14" w:type="dxa"/>
              <w:right w:w="29" w:type="dxa"/>
            </w:tcMar>
            <w:vAlign w:val="center"/>
          </w:tcPr>
          <w:p w14:paraId="7EB687FC" w14:textId="77777777" w:rsidR="00900242" w:rsidRPr="00825513" w:rsidRDefault="00900242" w:rsidP="000B362A">
            <w:pPr>
              <w:autoSpaceDE w:val="0"/>
              <w:autoSpaceDN w:val="0"/>
              <w:adjustRightInd w:val="0"/>
              <w:rPr>
                <w:b/>
                <w:color w:val="000000"/>
                <w:sz w:val="22"/>
                <w:szCs w:val="22"/>
              </w:rP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B687FE" w14:textId="77777777" w:rsidR="00940495" w:rsidRDefault="0074519A" w:rsidP="00B645EB">
      <w:pPr>
        <w:rPr>
          <w:rFonts w:ascii="Arial Bold" w:hAnsi="Arial Bold"/>
          <w:b/>
          <w:color w:val="000000"/>
          <w:sz w:val="12"/>
          <w:szCs w:val="16"/>
        </w:rPr>
      </w:pPr>
      <w:r>
        <w:rPr>
          <w:rFonts w:ascii="Arial Bold" w:hAnsi="Arial Bold"/>
          <w:b/>
          <w:color w:val="000000"/>
          <w:sz w:val="12"/>
          <w:szCs w:val="16"/>
        </w:rPr>
        <w:br w:type="page"/>
      </w:r>
    </w:p>
    <w:tbl>
      <w:tblPr>
        <w:tblW w:w="1458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A0" w:firstRow="1" w:lastRow="0" w:firstColumn="1" w:lastColumn="0" w:noHBand="0" w:noVBand="0"/>
      </w:tblPr>
      <w:tblGrid>
        <w:gridCol w:w="2142"/>
        <w:gridCol w:w="1262"/>
        <w:gridCol w:w="1677"/>
        <w:gridCol w:w="1008"/>
        <w:gridCol w:w="1238"/>
        <w:gridCol w:w="7253"/>
      </w:tblGrid>
      <w:tr w:rsidR="00F21F4A" w14:paraId="7EB68801" w14:textId="77777777" w:rsidTr="00A769FE">
        <w:trPr>
          <w:trHeight w:val="717"/>
        </w:trPr>
        <w:tc>
          <w:tcPr>
            <w:tcW w:w="14580" w:type="dxa"/>
            <w:gridSpan w:val="6"/>
            <w:tcBorders>
              <w:top w:val="single" w:sz="12" w:space="0" w:color="auto"/>
              <w:left w:val="single" w:sz="12" w:space="0" w:color="auto"/>
              <w:bottom w:val="single" w:sz="4" w:space="0" w:color="auto"/>
              <w:right w:val="single" w:sz="12" w:space="0" w:color="auto"/>
            </w:tcBorders>
            <w:shd w:val="clear" w:color="auto" w:fill="B6DDE8" w:themeFill="accent5" w:themeFillTint="66"/>
          </w:tcPr>
          <w:p w14:paraId="7EB687FF" w14:textId="77777777" w:rsidR="00F21F4A" w:rsidRDefault="00F21F4A" w:rsidP="00F21F4A">
            <w:pPr>
              <w:tabs>
                <w:tab w:val="left" w:pos="1392"/>
              </w:tabs>
              <w:ind w:right="1464"/>
              <w:jc w:val="center"/>
              <w:rPr>
                <w:b/>
                <w:color w:val="993366"/>
                <w:sz w:val="24"/>
                <w:szCs w:val="24"/>
              </w:rPr>
            </w:pPr>
          </w:p>
          <w:p w14:paraId="7EB68800" w14:textId="77777777" w:rsidR="00F21F4A" w:rsidRPr="00C42CDD" w:rsidRDefault="00F21F4A">
            <w:pPr>
              <w:tabs>
                <w:tab w:val="left" w:pos="1392"/>
              </w:tabs>
              <w:jc w:val="center"/>
              <w:rPr>
                <w:b/>
                <w:color w:val="000080"/>
                <w:sz w:val="22"/>
                <w:szCs w:val="22"/>
              </w:rPr>
            </w:pPr>
            <w:r w:rsidRPr="00C42CDD">
              <w:rPr>
                <w:b/>
                <w:color w:val="000080"/>
                <w:sz w:val="22"/>
                <w:szCs w:val="22"/>
              </w:rPr>
              <w:t>STUDY STAFF QUALIFICATIONS AND TRAINING</w:t>
            </w:r>
          </w:p>
        </w:tc>
      </w:tr>
      <w:tr w:rsidR="00F747FA" w14:paraId="7EB6880E" w14:textId="77777777" w:rsidTr="00F747FA">
        <w:trPr>
          <w:trHeight w:val="1243"/>
        </w:trPr>
        <w:tc>
          <w:tcPr>
            <w:tcW w:w="2142" w:type="dxa"/>
            <w:tcBorders>
              <w:top w:val="single" w:sz="12" w:space="0" w:color="auto"/>
              <w:left w:val="single" w:sz="12" w:space="0" w:color="auto"/>
              <w:bottom w:val="single" w:sz="12" w:space="0" w:color="auto"/>
              <w:right w:val="single" w:sz="4" w:space="0" w:color="auto"/>
            </w:tcBorders>
            <w:shd w:val="clear" w:color="auto" w:fill="DAEEF3" w:themeFill="accent5" w:themeFillTint="33"/>
            <w:vAlign w:val="center"/>
          </w:tcPr>
          <w:p w14:paraId="7EB68802" w14:textId="77777777" w:rsidR="00F747FA" w:rsidRPr="00A769FE" w:rsidRDefault="00F747FA">
            <w:pPr>
              <w:tabs>
                <w:tab w:val="left" w:pos="1392"/>
              </w:tabs>
              <w:rPr>
                <w:b/>
                <w:strike/>
              </w:rPr>
            </w:pPr>
          </w:p>
          <w:p w14:paraId="7EB68803" w14:textId="77777777" w:rsidR="00F747FA" w:rsidRPr="00A769FE" w:rsidRDefault="00F747FA" w:rsidP="006E7103">
            <w:pPr>
              <w:tabs>
                <w:tab w:val="left" w:pos="1392"/>
              </w:tabs>
              <w:jc w:val="center"/>
              <w:rPr>
                <w:rFonts w:ascii="Arial Bold" w:hAnsi="Arial Bold"/>
                <w:b/>
                <w:smallCaps/>
                <w:strike/>
              </w:rPr>
            </w:pPr>
            <w:r w:rsidRPr="00A769FE">
              <w:rPr>
                <w:rFonts w:ascii="Arial Bold" w:hAnsi="Arial Bold"/>
                <w:b/>
                <w:smallCaps/>
              </w:rPr>
              <w:t>Site Personnel</w:t>
            </w:r>
            <w:r>
              <w:rPr>
                <w:rStyle w:val="EndnoteReference"/>
                <w:rFonts w:ascii="Arial Bold" w:hAnsi="Arial Bold"/>
                <w:b/>
                <w:smallCaps/>
              </w:rPr>
              <w:endnoteReference w:id="20"/>
            </w:r>
          </w:p>
        </w:tc>
        <w:tc>
          <w:tcPr>
            <w:tcW w:w="1262"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hideMark/>
          </w:tcPr>
          <w:p w14:paraId="670B75E9" w14:textId="13AD5187" w:rsidR="00F747FA" w:rsidRDefault="00F747FA" w:rsidP="007A6BE3">
            <w:pPr>
              <w:tabs>
                <w:tab w:val="left" w:pos="1392"/>
              </w:tabs>
              <w:jc w:val="center"/>
              <w:rPr>
                <w:rFonts w:ascii="Arial Bold" w:hAnsi="Arial Bold"/>
                <w:b/>
                <w:smallCaps/>
              </w:rPr>
            </w:pPr>
            <w:r w:rsidRPr="00A769FE">
              <w:rPr>
                <w:rFonts w:ascii="Arial Bold" w:hAnsi="Arial Bold"/>
                <w:b/>
                <w:smallCaps/>
              </w:rPr>
              <w:t>All training current Y/N</w:t>
            </w:r>
            <w:r>
              <w:rPr>
                <w:rStyle w:val="EndnoteReference"/>
                <w:rFonts w:ascii="Arial Bold" w:hAnsi="Arial Bold"/>
                <w:b/>
                <w:smallCaps/>
              </w:rPr>
              <w:endnoteReference w:id="21"/>
            </w:r>
          </w:p>
          <w:p w14:paraId="7EB68804" w14:textId="3DB766AD" w:rsidR="00F747FA" w:rsidRPr="00A769FE" w:rsidRDefault="00F747FA" w:rsidP="007A6BE3">
            <w:pPr>
              <w:tabs>
                <w:tab w:val="left" w:pos="1392"/>
              </w:tabs>
              <w:jc w:val="center"/>
              <w:rPr>
                <w:rFonts w:ascii="Arial Bold" w:hAnsi="Arial Bold"/>
                <w:b/>
                <w:smallCaps/>
              </w:rPr>
            </w:pPr>
            <w:r>
              <w:rPr>
                <w:rFonts w:ascii="Arial Bold" w:hAnsi="Arial Bold"/>
                <w:b/>
                <w:smallCaps/>
              </w:rPr>
              <w:t>(If Yes, skip next column)</w:t>
            </w:r>
          </w:p>
        </w:tc>
        <w:tc>
          <w:tcPr>
            <w:tcW w:w="1677"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14:paraId="093859AF" w14:textId="45B21A19" w:rsidR="00F747FA" w:rsidRDefault="00F747FA" w:rsidP="007A6BE3">
            <w:pPr>
              <w:tabs>
                <w:tab w:val="left" w:pos="1392"/>
              </w:tabs>
              <w:jc w:val="center"/>
              <w:rPr>
                <w:rFonts w:ascii="Arial Bold" w:hAnsi="Arial Bold"/>
                <w:b/>
                <w:smallCaps/>
              </w:rPr>
            </w:pPr>
            <w:r w:rsidRPr="00A769FE">
              <w:rPr>
                <w:rFonts w:ascii="Arial Bold" w:hAnsi="Arial Bold"/>
                <w:b/>
                <w:smallCaps/>
              </w:rPr>
              <w:t xml:space="preserve"> </w:t>
            </w:r>
            <w:r>
              <w:rPr>
                <w:rFonts w:ascii="Arial Bold" w:hAnsi="Arial Bold"/>
                <w:b/>
                <w:smallCaps/>
              </w:rPr>
              <w:t xml:space="preserve">initial </w:t>
            </w:r>
            <w:r w:rsidRPr="00A769FE">
              <w:rPr>
                <w:rFonts w:ascii="Arial Bold" w:hAnsi="Arial Bold"/>
                <w:b/>
                <w:smallCaps/>
              </w:rPr>
              <w:t xml:space="preserve">training completed  </w:t>
            </w:r>
          </w:p>
          <w:p w14:paraId="7EB68805" w14:textId="51D54A71" w:rsidR="00F747FA" w:rsidRPr="00A769FE" w:rsidRDefault="00F747FA" w:rsidP="007A6BE3">
            <w:pPr>
              <w:tabs>
                <w:tab w:val="left" w:pos="1392"/>
              </w:tabs>
              <w:jc w:val="center"/>
              <w:rPr>
                <w:rFonts w:ascii="Arial Bold" w:hAnsi="Arial Bold"/>
                <w:b/>
                <w:smallCaps/>
              </w:rPr>
            </w:pPr>
            <w:r w:rsidRPr="00A769FE">
              <w:rPr>
                <w:rFonts w:ascii="Arial Bold" w:hAnsi="Arial Bold"/>
                <w:b/>
                <w:smallCaps/>
              </w:rPr>
              <w:t>Y/N</w:t>
            </w:r>
          </w:p>
        </w:tc>
        <w:tc>
          <w:tcPr>
            <w:tcW w:w="1008" w:type="dxa"/>
            <w:tcBorders>
              <w:top w:val="single" w:sz="12" w:space="0" w:color="auto"/>
              <w:left w:val="single" w:sz="4" w:space="0" w:color="auto"/>
              <w:bottom w:val="single" w:sz="12" w:space="0" w:color="auto"/>
              <w:right w:val="single" w:sz="4" w:space="0" w:color="auto"/>
            </w:tcBorders>
            <w:shd w:val="clear" w:color="auto" w:fill="CCCCCC"/>
            <w:vAlign w:val="center"/>
            <w:hideMark/>
          </w:tcPr>
          <w:p w14:paraId="7EB68809" w14:textId="77777777" w:rsidR="00F747FA" w:rsidRDefault="00F747FA">
            <w:pPr>
              <w:tabs>
                <w:tab w:val="left" w:pos="1392"/>
              </w:tabs>
              <w:jc w:val="center"/>
              <w:rPr>
                <w:i/>
                <w:color w:val="000000"/>
              </w:rPr>
            </w:pPr>
            <w:r>
              <w:rPr>
                <w:i/>
                <w:color w:val="000000"/>
              </w:rPr>
              <w:t>WOC</w:t>
            </w:r>
          </w:p>
          <w:p w14:paraId="7EB6880A" w14:textId="77777777" w:rsidR="00F747FA" w:rsidRDefault="00F747FA">
            <w:pPr>
              <w:tabs>
                <w:tab w:val="left" w:pos="1392"/>
              </w:tabs>
              <w:jc w:val="center"/>
              <w:rPr>
                <w:b/>
                <w:color w:val="993366"/>
                <w:sz w:val="18"/>
                <w:szCs w:val="18"/>
              </w:rPr>
            </w:pPr>
            <w:r>
              <w:rPr>
                <w:i/>
                <w:color w:val="000000"/>
              </w:rPr>
              <w:t>Y/N</w:t>
            </w:r>
          </w:p>
        </w:tc>
        <w:tc>
          <w:tcPr>
            <w:tcW w:w="1238" w:type="dxa"/>
            <w:tcBorders>
              <w:top w:val="single" w:sz="12" w:space="0" w:color="auto"/>
              <w:left w:val="single" w:sz="4" w:space="0" w:color="auto"/>
              <w:bottom w:val="single" w:sz="12" w:space="0" w:color="auto"/>
              <w:right w:val="single" w:sz="4" w:space="0" w:color="auto"/>
            </w:tcBorders>
            <w:shd w:val="clear" w:color="auto" w:fill="CCCCCC"/>
            <w:vAlign w:val="center"/>
            <w:hideMark/>
          </w:tcPr>
          <w:p w14:paraId="7EB6880B" w14:textId="77777777" w:rsidR="00F747FA" w:rsidRDefault="00F747FA">
            <w:pPr>
              <w:tabs>
                <w:tab w:val="left" w:pos="1392"/>
              </w:tabs>
              <w:jc w:val="center"/>
              <w:rPr>
                <w:i/>
                <w:smallCaps/>
                <w:color w:val="000000"/>
              </w:rPr>
            </w:pPr>
            <w:r>
              <w:rPr>
                <w:i/>
                <w:smallCaps/>
                <w:color w:val="000000"/>
              </w:rPr>
              <w:t>Role in study</w:t>
            </w:r>
          </w:p>
          <w:p w14:paraId="7EB6880C" w14:textId="77777777" w:rsidR="00F747FA" w:rsidRDefault="00F747FA" w:rsidP="00E01DD1">
            <w:pPr>
              <w:tabs>
                <w:tab w:val="left" w:pos="1392"/>
              </w:tabs>
              <w:rPr>
                <w:i/>
                <w:smallCaps/>
                <w:color w:val="000000"/>
              </w:rPr>
            </w:pPr>
          </w:p>
        </w:tc>
        <w:tc>
          <w:tcPr>
            <w:tcW w:w="7253" w:type="dxa"/>
            <w:tcBorders>
              <w:top w:val="single" w:sz="12" w:space="0" w:color="auto"/>
              <w:left w:val="single" w:sz="4" w:space="0" w:color="auto"/>
              <w:bottom w:val="single" w:sz="12" w:space="0" w:color="auto"/>
              <w:right w:val="single" w:sz="12" w:space="0" w:color="auto"/>
            </w:tcBorders>
            <w:shd w:val="clear" w:color="auto" w:fill="CCCCCC"/>
            <w:vAlign w:val="center"/>
            <w:hideMark/>
          </w:tcPr>
          <w:p w14:paraId="7EB6880D" w14:textId="77777777" w:rsidR="00F747FA" w:rsidRDefault="00F747FA">
            <w:pPr>
              <w:tabs>
                <w:tab w:val="left" w:pos="1392"/>
              </w:tabs>
              <w:jc w:val="center"/>
              <w:rPr>
                <w:b/>
                <w:color w:val="993366"/>
              </w:rPr>
            </w:pPr>
            <w:r>
              <w:rPr>
                <w:i/>
                <w:smallCaps/>
                <w:color w:val="000000"/>
              </w:rPr>
              <w:t>Comments</w:t>
            </w:r>
          </w:p>
        </w:tc>
      </w:tr>
      <w:tr w:rsidR="00F747FA" w14:paraId="7EB68816" w14:textId="77777777" w:rsidTr="00F747FA">
        <w:trPr>
          <w:trHeight w:val="599"/>
        </w:trPr>
        <w:tc>
          <w:tcPr>
            <w:tcW w:w="2142" w:type="dxa"/>
            <w:tcBorders>
              <w:top w:val="single" w:sz="12" w:space="0" w:color="auto"/>
              <w:left w:val="single" w:sz="12" w:space="0" w:color="auto"/>
              <w:bottom w:val="single" w:sz="4" w:space="0" w:color="auto"/>
              <w:right w:val="single" w:sz="4" w:space="0" w:color="auto"/>
            </w:tcBorders>
            <w:vAlign w:val="center"/>
            <w:hideMark/>
          </w:tcPr>
          <w:p w14:paraId="7EB6880F" w14:textId="77777777" w:rsidR="00F747FA" w:rsidRPr="002600F5" w:rsidRDefault="00F747FA">
            <w:pPr>
              <w:tabs>
                <w:tab w:val="left" w:pos="1392"/>
              </w:tabs>
            </w:pPr>
            <w:r>
              <w:t xml:space="preserve">P.I.        </w:t>
            </w: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r w:rsidRPr="002600F5">
              <w:t xml:space="preserve">    </w:t>
            </w:r>
            <w:r w:rsidRPr="002600F5">
              <w:fldChar w:fldCharType="begin">
                <w:ffData>
                  <w:name w:val="Text604"/>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c>
          <w:tcPr>
            <w:tcW w:w="1262" w:type="dxa"/>
            <w:tcBorders>
              <w:top w:val="single" w:sz="12" w:space="0" w:color="auto"/>
              <w:left w:val="single" w:sz="4" w:space="0" w:color="auto"/>
              <w:bottom w:val="single" w:sz="4" w:space="0" w:color="auto"/>
              <w:right w:val="single" w:sz="4" w:space="0" w:color="auto"/>
            </w:tcBorders>
            <w:vAlign w:val="center"/>
            <w:hideMark/>
          </w:tcPr>
          <w:p w14:paraId="7EB68810" w14:textId="77777777" w:rsidR="00F747FA" w:rsidRPr="002600F5" w:rsidRDefault="00F747FA" w:rsidP="007A6BE3">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677"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7EB68811" w14:textId="77777777" w:rsidR="00F747FA" w:rsidRPr="002600F5" w:rsidRDefault="00F747FA" w:rsidP="007A6BE3">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008" w:type="dxa"/>
            <w:tcBorders>
              <w:top w:val="single" w:sz="12" w:space="0" w:color="auto"/>
              <w:left w:val="single" w:sz="4" w:space="0" w:color="auto"/>
              <w:bottom w:val="single" w:sz="4" w:space="0" w:color="auto"/>
              <w:right w:val="single" w:sz="4" w:space="0" w:color="auto"/>
            </w:tcBorders>
            <w:shd w:val="clear" w:color="auto" w:fill="E0E0E0"/>
            <w:vAlign w:val="center"/>
            <w:hideMark/>
          </w:tcPr>
          <w:p w14:paraId="7EB68813" w14:textId="77777777" w:rsidR="00F747FA" w:rsidRPr="002600F5" w:rsidRDefault="00F747FA" w:rsidP="002600F5">
            <w:pPr>
              <w:tabs>
                <w:tab w:val="left" w:pos="1392"/>
              </w:tabs>
              <w:jc w:val="center"/>
            </w:pPr>
          </w:p>
        </w:tc>
        <w:tc>
          <w:tcPr>
            <w:tcW w:w="1238" w:type="dxa"/>
            <w:tcBorders>
              <w:top w:val="single" w:sz="12" w:space="0" w:color="auto"/>
              <w:left w:val="single" w:sz="4" w:space="0" w:color="auto"/>
              <w:bottom w:val="single" w:sz="4" w:space="0" w:color="auto"/>
              <w:right w:val="single" w:sz="4" w:space="0" w:color="auto"/>
            </w:tcBorders>
            <w:shd w:val="clear" w:color="auto" w:fill="E0E0E0"/>
            <w:vAlign w:val="center"/>
          </w:tcPr>
          <w:p w14:paraId="7EB68814" w14:textId="77777777" w:rsidR="00F747FA" w:rsidRPr="002600F5" w:rsidRDefault="00F747FA" w:rsidP="002600F5">
            <w:pPr>
              <w:jc w:val="center"/>
            </w:pPr>
            <w:r>
              <w:fldChar w:fldCharType="begin">
                <w:ffData>
                  <w:name w:val="Text663"/>
                  <w:enabled/>
                  <w:calcOnExit w:val="0"/>
                  <w:textInput/>
                </w:ffData>
              </w:fldChar>
            </w:r>
            <w:r>
              <w:instrText xml:space="preserve"> </w:instrText>
            </w:r>
            <w:bookmarkStart w:id="4" w:name="Text66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7253" w:type="dxa"/>
            <w:tcBorders>
              <w:top w:val="single" w:sz="12" w:space="0" w:color="auto"/>
              <w:left w:val="single" w:sz="4" w:space="0" w:color="auto"/>
              <w:bottom w:val="single" w:sz="4" w:space="0" w:color="auto"/>
              <w:right w:val="single" w:sz="12" w:space="0" w:color="auto"/>
            </w:tcBorders>
            <w:shd w:val="clear" w:color="auto" w:fill="E0E0E0"/>
            <w:vAlign w:val="center"/>
            <w:hideMark/>
          </w:tcPr>
          <w:p w14:paraId="7EB68815" w14:textId="77777777" w:rsidR="00F747FA" w:rsidRPr="002600F5" w:rsidRDefault="00F747FA" w:rsidP="002600F5">
            <w:r w:rsidRPr="002600F5">
              <w:fldChar w:fldCharType="begin">
                <w:ffData>
                  <w:name w:val="Text587"/>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r>
      <w:tr w:rsidR="00F747FA" w14:paraId="7EB6881E" w14:textId="77777777" w:rsidTr="00F747FA">
        <w:trPr>
          <w:trHeight w:val="599"/>
        </w:trPr>
        <w:tc>
          <w:tcPr>
            <w:tcW w:w="2142" w:type="dxa"/>
            <w:tcBorders>
              <w:top w:val="single" w:sz="4" w:space="0" w:color="auto"/>
              <w:left w:val="single" w:sz="12" w:space="0" w:color="auto"/>
              <w:bottom w:val="single" w:sz="4" w:space="0" w:color="auto"/>
              <w:right w:val="single" w:sz="4" w:space="0" w:color="auto"/>
            </w:tcBorders>
            <w:vAlign w:val="center"/>
            <w:hideMark/>
          </w:tcPr>
          <w:p w14:paraId="7EB68817" w14:textId="77777777" w:rsidR="00F747FA" w:rsidRPr="002600F5" w:rsidRDefault="00F747FA">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262" w:type="dxa"/>
            <w:tcBorders>
              <w:top w:val="single" w:sz="4" w:space="0" w:color="auto"/>
              <w:left w:val="single" w:sz="4" w:space="0" w:color="auto"/>
              <w:bottom w:val="single" w:sz="4" w:space="0" w:color="auto"/>
              <w:right w:val="single" w:sz="4" w:space="0" w:color="auto"/>
            </w:tcBorders>
            <w:vAlign w:val="center"/>
            <w:hideMark/>
          </w:tcPr>
          <w:p w14:paraId="7EB68818" w14:textId="77777777" w:rsidR="00F747FA" w:rsidRPr="002600F5" w:rsidRDefault="00F747FA" w:rsidP="007A6BE3">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68819" w14:textId="77777777" w:rsidR="00F747FA" w:rsidRPr="002600F5" w:rsidRDefault="00F747FA" w:rsidP="007A6BE3">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00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EB6881B" w14:textId="77777777" w:rsidR="00F747FA" w:rsidRPr="002600F5" w:rsidRDefault="00F747FA" w:rsidP="002600F5">
            <w:pPr>
              <w:tabs>
                <w:tab w:val="left" w:pos="1392"/>
              </w:tabs>
              <w:jc w:val="center"/>
            </w:pPr>
            <w:r w:rsidRPr="002600F5">
              <w:fldChar w:fldCharType="begin">
                <w:ffData>
                  <w:name w:val="Text604"/>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c>
          <w:tcPr>
            <w:tcW w:w="1238" w:type="dxa"/>
            <w:tcBorders>
              <w:top w:val="single" w:sz="4" w:space="0" w:color="auto"/>
              <w:left w:val="single" w:sz="4" w:space="0" w:color="auto"/>
              <w:bottom w:val="single" w:sz="4" w:space="0" w:color="auto"/>
              <w:right w:val="single" w:sz="4" w:space="0" w:color="auto"/>
            </w:tcBorders>
            <w:shd w:val="clear" w:color="auto" w:fill="E0E0E0"/>
            <w:vAlign w:val="center"/>
          </w:tcPr>
          <w:p w14:paraId="7EB6881C" w14:textId="77777777" w:rsidR="00F747FA" w:rsidRPr="002600F5" w:rsidRDefault="00F747FA" w:rsidP="002600F5">
            <w:pPr>
              <w:jc w:val="cente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53" w:type="dxa"/>
            <w:tcBorders>
              <w:top w:val="single" w:sz="4" w:space="0" w:color="auto"/>
              <w:left w:val="single" w:sz="4" w:space="0" w:color="auto"/>
              <w:bottom w:val="single" w:sz="4" w:space="0" w:color="auto"/>
              <w:right w:val="single" w:sz="12" w:space="0" w:color="auto"/>
            </w:tcBorders>
            <w:shd w:val="clear" w:color="auto" w:fill="E0E0E0"/>
            <w:vAlign w:val="center"/>
            <w:hideMark/>
          </w:tcPr>
          <w:p w14:paraId="7EB6881D" w14:textId="77777777" w:rsidR="00F747FA" w:rsidRPr="002600F5" w:rsidRDefault="00F747FA" w:rsidP="002600F5">
            <w:r w:rsidRPr="002600F5">
              <w:fldChar w:fldCharType="begin">
                <w:ffData>
                  <w:name w:val="Text609"/>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r>
      <w:tr w:rsidR="00F747FA" w14:paraId="7EB68826" w14:textId="77777777" w:rsidTr="00F747FA">
        <w:trPr>
          <w:trHeight w:val="599"/>
        </w:trPr>
        <w:tc>
          <w:tcPr>
            <w:tcW w:w="2142" w:type="dxa"/>
            <w:tcBorders>
              <w:top w:val="single" w:sz="4" w:space="0" w:color="auto"/>
              <w:left w:val="single" w:sz="12" w:space="0" w:color="auto"/>
              <w:bottom w:val="single" w:sz="4" w:space="0" w:color="auto"/>
              <w:right w:val="single" w:sz="4" w:space="0" w:color="auto"/>
            </w:tcBorders>
            <w:vAlign w:val="center"/>
            <w:hideMark/>
          </w:tcPr>
          <w:p w14:paraId="7EB6881F" w14:textId="77777777" w:rsidR="00F747FA" w:rsidRPr="002600F5" w:rsidRDefault="00F747FA">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262" w:type="dxa"/>
            <w:tcBorders>
              <w:top w:val="single" w:sz="4" w:space="0" w:color="auto"/>
              <w:left w:val="single" w:sz="4" w:space="0" w:color="auto"/>
              <w:bottom w:val="single" w:sz="4" w:space="0" w:color="auto"/>
              <w:right w:val="single" w:sz="4" w:space="0" w:color="auto"/>
            </w:tcBorders>
            <w:vAlign w:val="center"/>
            <w:hideMark/>
          </w:tcPr>
          <w:p w14:paraId="7EB68820" w14:textId="77777777" w:rsidR="00F747FA" w:rsidRPr="002600F5" w:rsidRDefault="00F747FA" w:rsidP="007A6BE3">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68821" w14:textId="77777777" w:rsidR="00F747FA" w:rsidRPr="002600F5" w:rsidRDefault="00F747FA" w:rsidP="007A6BE3">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00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EB68823" w14:textId="77777777" w:rsidR="00F747FA" w:rsidRPr="002600F5" w:rsidRDefault="00F747FA" w:rsidP="002600F5">
            <w:pPr>
              <w:tabs>
                <w:tab w:val="left" w:pos="1392"/>
              </w:tabs>
              <w:jc w:val="center"/>
            </w:pPr>
            <w:r w:rsidRPr="002600F5">
              <w:fldChar w:fldCharType="begin">
                <w:ffData>
                  <w:name w:val="Text615"/>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c>
          <w:tcPr>
            <w:tcW w:w="1238" w:type="dxa"/>
            <w:tcBorders>
              <w:top w:val="single" w:sz="4" w:space="0" w:color="auto"/>
              <w:left w:val="single" w:sz="4" w:space="0" w:color="auto"/>
              <w:bottom w:val="single" w:sz="4" w:space="0" w:color="auto"/>
              <w:right w:val="single" w:sz="4" w:space="0" w:color="auto"/>
            </w:tcBorders>
            <w:shd w:val="clear" w:color="auto" w:fill="E0E0E0"/>
            <w:vAlign w:val="center"/>
          </w:tcPr>
          <w:p w14:paraId="7EB68824" w14:textId="77777777" w:rsidR="00F747FA" w:rsidRPr="002600F5" w:rsidRDefault="00F747FA" w:rsidP="002600F5">
            <w:pPr>
              <w:jc w:val="cente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53" w:type="dxa"/>
            <w:tcBorders>
              <w:top w:val="single" w:sz="4" w:space="0" w:color="auto"/>
              <w:left w:val="single" w:sz="4" w:space="0" w:color="auto"/>
              <w:bottom w:val="single" w:sz="4" w:space="0" w:color="auto"/>
              <w:right w:val="single" w:sz="12" w:space="0" w:color="auto"/>
            </w:tcBorders>
            <w:shd w:val="clear" w:color="auto" w:fill="E0E0E0"/>
            <w:vAlign w:val="center"/>
            <w:hideMark/>
          </w:tcPr>
          <w:p w14:paraId="7EB68825" w14:textId="77777777" w:rsidR="00F747FA" w:rsidRPr="002600F5" w:rsidRDefault="00F747FA" w:rsidP="002600F5">
            <w:r w:rsidRPr="002600F5">
              <w:fldChar w:fldCharType="begin">
                <w:ffData>
                  <w:name w:val="Text621"/>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r>
      <w:tr w:rsidR="00F747FA" w14:paraId="7EB6882E" w14:textId="77777777" w:rsidTr="00F747FA">
        <w:trPr>
          <w:trHeight w:val="599"/>
        </w:trPr>
        <w:tc>
          <w:tcPr>
            <w:tcW w:w="2142" w:type="dxa"/>
            <w:tcBorders>
              <w:top w:val="single" w:sz="4" w:space="0" w:color="auto"/>
              <w:left w:val="single" w:sz="12" w:space="0" w:color="auto"/>
              <w:bottom w:val="single" w:sz="4" w:space="0" w:color="auto"/>
              <w:right w:val="single" w:sz="4" w:space="0" w:color="auto"/>
            </w:tcBorders>
            <w:vAlign w:val="center"/>
            <w:hideMark/>
          </w:tcPr>
          <w:p w14:paraId="7EB68827" w14:textId="77777777" w:rsidR="00F747FA" w:rsidRPr="002600F5" w:rsidRDefault="00F747FA">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262" w:type="dxa"/>
            <w:tcBorders>
              <w:top w:val="single" w:sz="4" w:space="0" w:color="auto"/>
              <w:left w:val="single" w:sz="4" w:space="0" w:color="auto"/>
              <w:bottom w:val="single" w:sz="4" w:space="0" w:color="auto"/>
              <w:right w:val="single" w:sz="4" w:space="0" w:color="auto"/>
            </w:tcBorders>
            <w:vAlign w:val="center"/>
            <w:hideMark/>
          </w:tcPr>
          <w:p w14:paraId="7EB68828" w14:textId="77777777" w:rsidR="00F747FA" w:rsidRPr="002600F5" w:rsidRDefault="00F747FA" w:rsidP="007A6BE3">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68829" w14:textId="77777777" w:rsidR="00F747FA" w:rsidRPr="002600F5" w:rsidRDefault="00F747FA" w:rsidP="007A6BE3">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00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EB6882B" w14:textId="77777777" w:rsidR="00F747FA" w:rsidRPr="002600F5" w:rsidRDefault="00F747FA" w:rsidP="002600F5">
            <w:pPr>
              <w:tabs>
                <w:tab w:val="left" w:pos="1392"/>
              </w:tabs>
              <w:jc w:val="center"/>
            </w:pPr>
            <w:r w:rsidRPr="002600F5">
              <w:fldChar w:fldCharType="begin">
                <w:ffData>
                  <w:name w:val="Text627"/>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c>
          <w:tcPr>
            <w:tcW w:w="1238" w:type="dxa"/>
            <w:tcBorders>
              <w:top w:val="single" w:sz="4" w:space="0" w:color="auto"/>
              <w:left w:val="single" w:sz="4" w:space="0" w:color="auto"/>
              <w:bottom w:val="single" w:sz="4" w:space="0" w:color="auto"/>
              <w:right w:val="single" w:sz="4" w:space="0" w:color="auto"/>
            </w:tcBorders>
            <w:shd w:val="clear" w:color="auto" w:fill="E0E0E0"/>
            <w:vAlign w:val="center"/>
          </w:tcPr>
          <w:p w14:paraId="7EB6882C" w14:textId="77777777" w:rsidR="00F747FA" w:rsidRPr="002600F5" w:rsidRDefault="00F747FA" w:rsidP="002600F5">
            <w:pPr>
              <w:jc w:val="cente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53" w:type="dxa"/>
            <w:tcBorders>
              <w:top w:val="single" w:sz="4" w:space="0" w:color="auto"/>
              <w:left w:val="single" w:sz="4" w:space="0" w:color="auto"/>
              <w:bottom w:val="single" w:sz="4" w:space="0" w:color="auto"/>
              <w:right w:val="single" w:sz="12" w:space="0" w:color="auto"/>
            </w:tcBorders>
            <w:shd w:val="clear" w:color="auto" w:fill="E0E0E0"/>
            <w:vAlign w:val="center"/>
            <w:hideMark/>
          </w:tcPr>
          <w:p w14:paraId="7EB6882D" w14:textId="77777777" w:rsidR="00F747FA" w:rsidRPr="002600F5" w:rsidRDefault="00F747FA" w:rsidP="002600F5">
            <w:r w:rsidRPr="002600F5">
              <w:fldChar w:fldCharType="begin">
                <w:ffData>
                  <w:name w:val="Text633"/>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r>
      <w:tr w:rsidR="00F747FA" w14:paraId="7EB68836" w14:textId="77777777" w:rsidTr="00F747FA">
        <w:trPr>
          <w:trHeight w:val="599"/>
        </w:trPr>
        <w:tc>
          <w:tcPr>
            <w:tcW w:w="2142" w:type="dxa"/>
            <w:tcBorders>
              <w:top w:val="single" w:sz="4" w:space="0" w:color="auto"/>
              <w:left w:val="single" w:sz="12" w:space="0" w:color="auto"/>
              <w:bottom w:val="single" w:sz="4" w:space="0" w:color="auto"/>
              <w:right w:val="single" w:sz="4" w:space="0" w:color="auto"/>
            </w:tcBorders>
            <w:vAlign w:val="center"/>
            <w:hideMark/>
          </w:tcPr>
          <w:p w14:paraId="7EB6882F" w14:textId="77777777" w:rsidR="00F747FA" w:rsidRPr="002600F5" w:rsidRDefault="00F747FA">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262" w:type="dxa"/>
            <w:tcBorders>
              <w:top w:val="single" w:sz="4" w:space="0" w:color="auto"/>
              <w:left w:val="single" w:sz="4" w:space="0" w:color="auto"/>
              <w:bottom w:val="single" w:sz="4" w:space="0" w:color="auto"/>
              <w:right w:val="single" w:sz="4" w:space="0" w:color="auto"/>
            </w:tcBorders>
            <w:vAlign w:val="center"/>
            <w:hideMark/>
          </w:tcPr>
          <w:p w14:paraId="7EB68830" w14:textId="77777777" w:rsidR="00F747FA" w:rsidRPr="002600F5" w:rsidRDefault="00F747FA" w:rsidP="007A6BE3">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B68831" w14:textId="77777777" w:rsidR="00F747FA" w:rsidRPr="002600F5" w:rsidRDefault="00F747FA" w:rsidP="007A6BE3">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00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EB68833" w14:textId="77777777" w:rsidR="00F747FA" w:rsidRPr="002600F5" w:rsidRDefault="00F747FA" w:rsidP="002600F5">
            <w:pPr>
              <w:tabs>
                <w:tab w:val="left" w:pos="1392"/>
              </w:tabs>
              <w:jc w:val="center"/>
            </w:pPr>
            <w:r w:rsidRPr="002600F5">
              <w:fldChar w:fldCharType="begin">
                <w:ffData>
                  <w:name w:val="Text639"/>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c>
          <w:tcPr>
            <w:tcW w:w="1238" w:type="dxa"/>
            <w:tcBorders>
              <w:top w:val="single" w:sz="4" w:space="0" w:color="auto"/>
              <w:left w:val="single" w:sz="4" w:space="0" w:color="auto"/>
              <w:bottom w:val="single" w:sz="4" w:space="0" w:color="auto"/>
              <w:right w:val="single" w:sz="4" w:space="0" w:color="auto"/>
            </w:tcBorders>
            <w:shd w:val="clear" w:color="auto" w:fill="E0E0E0"/>
            <w:vAlign w:val="center"/>
          </w:tcPr>
          <w:p w14:paraId="7EB68834" w14:textId="77777777" w:rsidR="00F747FA" w:rsidRPr="002600F5" w:rsidRDefault="00F747FA" w:rsidP="002600F5">
            <w:pPr>
              <w:jc w:val="cente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53" w:type="dxa"/>
            <w:tcBorders>
              <w:top w:val="single" w:sz="4" w:space="0" w:color="auto"/>
              <w:left w:val="single" w:sz="4" w:space="0" w:color="auto"/>
              <w:bottom w:val="single" w:sz="4" w:space="0" w:color="auto"/>
              <w:right w:val="single" w:sz="12" w:space="0" w:color="auto"/>
            </w:tcBorders>
            <w:shd w:val="clear" w:color="auto" w:fill="E0E0E0"/>
            <w:vAlign w:val="center"/>
            <w:hideMark/>
          </w:tcPr>
          <w:p w14:paraId="7EB68835" w14:textId="77777777" w:rsidR="00F747FA" w:rsidRPr="002600F5" w:rsidRDefault="00F747FA" w:rsidP="002600F5">
            <w:r w:rsidRPr="002600F5">
              <w:fldChar w:fldCharType="begin">
                <w:ffData>
                  <w:name w:val="Text645"/>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r>
      <w:tr w:rsidR="00F747FA" w14:paraId="7EB6883E" w14:textId="77777777" w:rsidTr="00F747FA">
        <w:trPr>
          <w:trHeight w:val="738"/>
        </w:trPr>
        <w:tc>
          <w:tcPr>
            <w:tcW w:w="2142" w:type="dxa"/>
            <w:tcBorders>
              <w:top w:val="single" w:sz="4" w:space="0" w:color="auto"/>
              <w:left w:val="single" w:sz="12" w:space="0" w:color="auto"/>
              <w:bottom w:val="single" w:sz="12" w:space="0" w:color="auto"/>
              <w:right w:val="single" w:sz="4" w:space="0" w:color="auto"/>
            </w:tcBorders>
            <w:vAlign w:val="center"/>
            <w:hideMark/>
          </w:tcPr>
          <w:p w14:paraId="7EB68837" w14:textId="77777777" w:rsidR="00F747FA" w:rsidRPr="002600F5" w:rsidRDefault="00F747FA">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262" w:type="dxa"/>
            <w:tcBorders>
              <w:top w:val="single" w:sz="4" w:space="0" w:color="auto"/>
              <w:left w:val="single" w:sz="4" w:space="0" w:color="auto"/>
              <w:bottom w:val="single" w:sz="12" w:space="0" w:color="auto"/>
              <w:right w:val="single" w:sz="4" w:space="0" w:color="auto"/>
            </w:tcBorders>
            <w:vAlign w:val="center"/>
            <w:hideMark/>
          </w:tcPr>
          <w:p w14:paraId="7EB68838" w14:textId="77777777" w:rsidR="00F747FA" w:rsidRPr="002600F5" w:rsidRDefault="00F747FA" w:rsidP="007A6BE3">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677" w:type="dxa"/>
            <w:tcBorders>
              <w:top w:val="single" w:sz="4" w:space="0" w:color="auto"/>
              <w:left w:val="single" w:sz="4" w:space="0" w:color="auto"/>
              <w:bottom w:val="single" w:sz="12" w:space="0" w:color="auto"/>
              <w:right w:val="single" w:sz="4" w:space="0" w:color="auto"/>
            </w:tcBorders>
            <w:shd w:val="clear" w:color="auto" w:fill="FFFFFF"/>
            <w:vAlign w:val="center"/>
            <w:hideMark/>
          </w:tcPr>
          <w:p w14:paraId="7EB68839" w14:textId="77777777" w:rsidR="00F747FA" w:rsidRPr="002600F5" w:rsidRDefault="00F747FA" w:rsidP="007A6BE3">
            <w:pPr>
              <w:tabs>
                <w:tab w:val="left" w:pos="1392"/>
              </w:tabs>
              <w:jc w:val="center"/>
            </w:pPr>
            <w:r w:rsidRPr="00DC0BCB">
              <w:rPr>
                <w:b/>
                <w:color w:val="000000"/>
                <w:highlight w:val="yellow"/>
              </w:rPr>
              <w:fldChar w:fldCharType="begin">
                <w:ffData>
                  <w:name w:val="Text659"/>
                  <w:enabled/>
                  <w:calcOnExit w:val="0"/>
                  <w:textInput/>
                </w:ffData>
              </w:fldChar>
            </w:r>
            <w:r w:rsidRPr="00DC0BCB">
              <w:rPr>
                <w:b/>
                <w:color w:val="000000"/>
                <w:highlight w:val="yellow"/>
              </w:rPr>
              <w:instrText xml:space="preserve"> FORMTEXT </w:instrText>
            </w:r>
            <w:r w:rsidRPr="00DC0BCB">
              <w:rPr>
                <w:b/>
                <w:color w:val="000000"/>
                <w:highlight w:val="yellow"/>
              </w:rPr>
            </w:r>
            <w:r w:rsidRPr="00DC0BCB">
              <w:rPr>
                <w:b/>
                <w:color w:val="000000"/>
                <w:highlight w:val="yellow"/>
              </w:rPr>
              <w:fldChar w:fldCharType="separate"/>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noProof/>
                <w:color w:val="000000"/>
                <w:highlight w:val="yellow"/>
              </w:rPr>
              <w:t> </w:t>
            </w:r>
            <w:r w:rsidRPr="00DC0BCB">
              <w:rPr>
                <w:b/>
                <w:color w:val="000000"/>
                <w:highlight w:val="yellow"/>
              </w:rPr>
              <w:fldChar w:fldCharType="end"/>
            </w:r>
          </w:p>
        </w:tc>
        <w:tc>
          <w:tcPr>
            <w:tcW w:w="1008" w:type="dxa"/>
            <w:tcBorders>
              <w:top w:val="single" w:sz="4" w:space="0" w:color="auto"/>
              <w:left w:val="single" w:sz="4" w:space="0" w:color="auto"/>
              <w:bottom w:val="single" w:sz="12" w:space="0" w:color="auto"/>
              <w:right w:val="single" w:sz="4" w:space="0" w:color="auto"/>
            </w:tcBorders>
            <w:shd w:val="clear" w:color="auto" w:fill="E0E0E0"/>
            <w:vAlign w:val="center"/>
            <w:hideMark/>
          </w:tcPr>
          <w:p w14:paraId="7EB6883B" w14:textId="77777777" w:rsidR="00F747FA" w:rsidRPr="002600F5" w:rsidRDefault="00F747FA" w:rsidP="002600F5">
            <w:pPr>
              <w:tabs>
                <w:tab w:val="left" w:pos="1392"/>
              </w:tabs>
              <w:jc w:val="center"/>
            </w:pPr>
            <w:r w:rsidRPr="002600F5">
              <w:fldChar w:fldCharType="begin">
                <w:ffData>
                  <w:name w:val="Text651"/>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c>
          <w:tcPr>
            <w:tcW w:w="1238" w:type="dxa"/>
            <w:tcBorders>
              <w:top w:val="single" w:sz="4" w:space="0" w:color="auto"/>
              <w:left w:val="single" w:sz="4" w:space="0" w:color="auto"/>
              <w:bottom w:val="single" w:sz="12" w:space="0" w:color="auto"/>
              <w:right w:val="single" w:sz="4" w:space="0" w:color="auto"/>
            </w:tcBorders>
            <w:shd w:val="clear" w:color="auto" w:fill="E0E0E0"/>
            <w:vAlign w:val="center"/>
          </w:tcPr>
          <w:p w14:paraId="7EB6883C" w14:textId="77777777" w:rsidR="00F747FA" w:rsidRPr="002600F5" w:rsidRDefault="00F747FA" w:rsidP="002600F5">
            <w:pPr>
              <w:jc w:val="center"/>
            </w:pPr>
            <w:r>
              <w:fldChar w:fldCharType="begin">
                <w:ffData>
                  <w:name w:val="Text6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53" w:type="dxa"/>
            <w:tcBorders>
              <w:top w:val="single" w:sz="4" w:space="0" w:color="auto"/>
              <w:left w:val="single" w:sz="4" w:space="0" w:color="auto"/>
              <w:bottom w:val="single" w:sz="12" w:space="0" w:color="auto"/>
              <w:right w:val="single" w:sz="12" w:space="0" w:color="auto"/>
            </w:tcBorders>
            <w:shd w:val="clear" w:color="auto" w:fill="E0E0E0"/>
            <w:vAlign w:val="center"/>
            <w:hideMark/>
          </w:tcPr>
          <w:p w14:paraId="7EB6883D" w14:textId="77777777" w:rsidR="00F747FA" w:rsidRPr="002600F5" w:rsidRDefault="00F747FA" w:rsidP="002600F5">
            <w:r w:rsidRPr="002600F5">
              <w:fldChar w:fldCharType="begin">
                <w:ffData>
                  <w:name w:val="Text657"/>
                  <w:enabled/>
                  <w:calcOnExit w:val="0"/>
                  <w:textInput/>
                </w:ffData>
              </w:fldChar>
            </w:r>
            <w:r w:rsidRPr="002600F5">
              <w:instrText xml:space="preserve"> FORMTEXT </w:instrText>
            </w:r>
            <w:r w:rsidRPr="002600F5">
              <w:fldChar w:fldCharType="separate"/>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rPr>
                <w:rFonts w:ascii="Cambria Math" w:hAnsi="Cambria Math"/>
                <w:noProof/>
              </w:rPr>
              <w:t> </w:t>
            </w:r>
            <w:r w:rsidRPr="002600F5">
              <w:fldChar w:fldCharType="end"/>
            </w:r>
          </w:p>
        </w:tc>
      </w:tr>
    </w:tbl>
    <w:p w14:paraId="7EB6883F" w14:textId="77777777" w:rsidR="008B2D46" w:rsidRDefault="008B2D46" w:rsidP="008B2D46">
      <w:pPr>
        <w:rPr>
          <w:b/>
          <w:color w:val="000000"/>
        </w:rPr>
      </w:pPr>
    </w:p>
    <w:p w14:paraId="7EB68840" w14:textId="77777777" w:rsidR="005D2EDB" w:rsidRPr="00F3487E" w:rsidRDefault="005D2EDB" w:rsidP="008B2D46">
      <w:pPr>
        <w:rPr>
          <w:b/>
          <w:color w:val="000000"/>
        </w:rPr>
      </w:pPr>
    </w:p>
    <w:p w14:paraId="7EB68841" w14:textId="77777777" w:rsidR="008B2D46" w:rsidRDefault="008B2D46" w:rsidP="00EF24B3">
      <w:pPr>
        <w:pStyle w:val="Heading1"/>
      </w:pPr>
    </w:p>
    <w:p w14:paraId="7EB68842" w14:textId="77777777" w:rsidR="00940495" w:rsidRDefault="00940495" w:rsidP="00940495"/>
    <w:p w14:paraId="7EB68843" w14:textId="77777777" w:rsidR="00DF2C0A" w:rsidRDefault="00DF2C0A"/>
    <w:p w14:paraId="7EB68844" w14:textId="77777777" w:rsidR="00E4410B" w:rsidRDefault="00E4410B"/>
    <w:p w14:paraId="7EB68845" w14:textId="77777777" w:rsidR="00E4410B" w:rsidRDefault="00E4410B"/>
    <w:p w14:paraId="7EB68846" w14:textId="77777777" w:rsidR="00E4410B" w:rsidRDefault="00E4410B"/>
    <w:p w14:paraId="7EB68847" w14:textId="77777777" w:rsidR="00E4410B" w:rsidRDefault="00E4410B"/>
    <w:p w14:paraId="7EB68848" w14:textId="77777777" w:rsidR="00DF2C0A" w:rsidRDefault="00DF2C0A">
      <w:pPr>
        <w:sectPr w:rsidR="00DF2C0A" w:rsidSect="00B645EB">
          <w:headerReference w:type="default" r:id="rId12"/>
          <w:footerReference w:type="default" r:id="rId13"/>
          <w:endnotePr>
            <w:numFmt w:val="decimal"/>
          </w:endnotePr>
          <w:pgSz w:w="15840" w:h="12240" w:orient="landscape" w:code="1"/>
          <w:pgMar w:top="720" w:right="720" w:bottom="720" w:left="720" w:header="288" w:footer="288" w:gutter="0"/>
          <w:cols w:space="720"/>
          <w:docGrid w:linePitch="360"/>
        </w:sectPr>
      </w:pPr>
    </w:p>
    <w:tbl>
      <w:tblPr>
        <w:tblW w:w="1080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899"/>
        <w:gridCol w:w="5931"/>
      </w:tblGrid>
      <w:tr w:rsidR="006A14E7" w14:paraId="7EB6884A" w14:textId="77777777" w:rsidTr="00C11ECB">
        <w:trPr>
          <w:trHeight w:val="278"/>
        </w:trPr>
        <w:tc>
          <w:tcPr>
            <w:tcW w:w="10800" w:type="dxa"/>
            <w:gridSpan w:val="3"/>
            <w:tcBorders>
              <w:top w:val="single" w:sz="12" w:space="0" w:color="auto"/>
              <w:left w:val="single" w:sz="12" w:space="0" w:color="auto"/>
              <w:bottom w:val="single" w:sz="12" w:space="0" w:color="auto"/>
              <w:right w:val="single" w:sz="12" w:space="0" w:color="auto"/>
            </w:tcBorders>
            <w:shd w:val="clear" w:color="auto" w:fill="CCCCCC"/>
          </w:tcPr>
          <w:p w14:paraId="7EB68849" w14:textId="77777777" w:rsidR="006A14E7" w:rsidRPr="00463822" w:rsidRDefault="006A14E7" w:rsidP="00463822">
            <w:pPr>
              <w:spacing w:before="120" w:after="120"/>
              <w:ind w:left="101"/>
              <w:jc w:val="center"/>
              <w:rPr>
                <w:i/>
                <w:color w:val="000000"/>
                <w:sz w:val="24"/>
                <w:szCs w:val="24"/>
              </w:rPr>
            </w:pPr>
            <w:r w:rsidRPr="00463822">
              <w:rPr>
                <w:i/>
                <w:color w:val="000000"/>
                <w:sz w:val="24"/>
                <w:szCs w:val="24"/>
              </w:rPr>
              <w:lastRenderedPageBreak/>
              <w:t>DOCUMENT MANAGEMENT SUMMARY</w:t>
            </w:r>
          </w:p>
        </w:tc>
      </w:tr>
      <w:tr w:rsidR="00D61B1C" w14:paraId="7EB6884E" w14:textId="77777777" w:rsidTr="00C11ECB">
        <w:trPr>
          <w:trHeight w:val="584"/>
        </w:trPr>
        <w:tc>
          <w:tcPr>
            <w:tcW w:w="2970" w:type="dxa"/>
            <w:tcBorders>
              <w:top w:val="single" w:sz="12" w:space="0" w:color="auto"/>
              <w:left w:val="single" w:sz="12" w:space="0" w:color="auto"/>
              <w:bottom w:val="single" w:sz="12" w:space="0" w:color="auto"/>
            </w:tcBorders>
            <w:shd w:val="clear" w:color="auto" w:fill="CCCCCC"/>
            <w:vAlign w:val="center"/>
          </w:tcPr>
          <w:p w14:paraId="7EB6884B" w14:textId="77777777" w:rsidR="00D61B1C" w:rsidRPr="00463822" w:rsidRDefault="00D61B1C" w:rsidP="00463822">
            <w:pPr>
              <w:ind w:left="100"/>
              <w:jc w:val="center"/>
              <w:rPr>
                <w:i/>
                <w:color w:val="000000"/>
                <w:sz w:val="22"/>
                <w:szCs w:val="22"/>
              </w:rPr>
            </w:pPr>
            <w:r w:rsidRPr="00463822">
              <w:rPr>
                <w:i/>
                <w:color w:val="000000"/>
                <w:sz w:val="22"/>
                <w:szCs w:val="22"/>
              </w:rPr>
              <w:t>Document</w:t>
            </w:r>
            <w:r w:rsidR="005F31A2" w:rsidRPr="00463822">
              <w:rPr>
                <w:i/>
                <w:color w:val="000000"/>
                <w:sz w:val="22"/>
                <w:szCs w:val="22"/>
              </w:rPr>
              <w:t xml:space="preserve">s </w:t>
            </w:r>
            <w:r w:rsidR="00423A49" w:rsidRPr="00463822">
              <w:rPr>
                <w:i/>
                <w:color w:val="000000"/>
                <w:sz w:val="22"/>
                <w:szCs w:val="22"/>
              </w:rPr>
              <w:t>Reviewed</w:t>
            </w:r>
          </w:p>
        </w:tc>
        <w:tc>
          <w:tcPr>
            <w:tcW w:w="1899" w:type="dxa"/>
            <w:tcBorders>
              <w:top w:val="single" w:sz="12" w:space="0" w:color="auto"/>
              <w:bottom w:val="single" w:sz="12" w:space="0" w:color="auto"/>
            </w:tcBorders>
            <w:shd w:val="clear" w:color="auto" w:fill="CCCCCC"/>
            <w:vAlign w:val="center"/>
          </w:tcPr>
          <w:p w14:paraId="7EB6884C" w14:textId="77777777" w:rsidR="00D61B1C" w:rsidRPr="00463822" w:rsidRDefault="005F31A2" w:rsidP="00463822">
            <w:pPr>
              <w:ind w:left="100"/>
              <w:jc w:val="center"/>
              <w:rPr>
                <w:i/>
                <w:color w:val="000000"/>
                <w:sz w:val="22"/>
                <w:szCs w:val="22"/>
                <w:lang w:val="fr-FR"/>
              </w:rPr>
            </w:pPr>
            <w:r w:rsidRPr="00463822">
              <w:rPr>
                <w:i/>
                <w:color w:val="000000"/>
                <w:sz w:val="22"/>
                <w:szCs w:val="22"/>
              </w:rPr>
              <w:t>Date/Version</w:t>
            </w:r>
          </w:p>
        </w:tc>
        <w:tc>
          <w:tcPr>
            <w:tcW w:w="5931" w:type="dxa"/>
            <w:tcBorders>
              <w:top w:val="single" w:sz="12" w:space="0" w:color="auto"/>
              <w:bottom w:val="single" w:sz="12" w:space="0" w:color="auto"/>
              <w:right w:val="single" w:sz="12" w:space="0" w:color="auto"/>
            </w:tcBorders>
            <w:shd w:val="clear" w:color="auto" w:fill="CCCCCC"/>
            <w:vAlign w:val="center"/>
          </w:tcPr>
          <w:p w14:paraId="7EB6884D" w14:textId="77777777" w:rsidR="00D61B1C" w:rsidRPr="00463822" w:rsidRDefault="00D61B1C" w:rsidP="00463822">
            <w:pPr>
              <w:ind w:left="100"/>
              <w:jc w:val="center"/>
              <w:rPr>
                <w:i/>
                <w:color w:val="000000"/>
                <w:sz w:val="18"/>
                <w:szCs w:val="18"/>
                <w:lang w:val="fr-FR"/>
              </w:rPr>
            </w:pPr>
            <w:r w:rsidRPr="00463822">
              <w:rPr>
                <w:i/>
                <w:color w:val="000000"/>
                <w:sz w:val="22"/>
                <w:szCs w:val="22"/>
              </w:rPr>
              <w:t>Commen</w:t>
            </w:r>
            <w:r w:rsidR="00E91635">
              <w:rPr>
                <w:i/>
                <w:color w:val="000000"/>
                <w:sz w:val="22"/>
                <w:szCs w:val="22"/>
              </w:rPr>
              <w:t>t</w:t>
            </w:r>
            <w:r w:rsidR="001F681C">
              <w:rPr>
                <w:i/>
                <w:color w:val="000000"/>
                <w:sz w:val="22"/>
                <w:szCs w:val="22"/>
              </w:rPr>
              <w:t>s</w:t>
            </w:r>
          </w:p>
        </w:tc>
      </w:tr>
      <w:tr w:rsidR="002600F5" w14:paraId="7EB68852" w14:textId="77777777" w:rsidTr="00B7415C">
        <w:trPr>
          <w:trHeight w:hRule="exact" w:val="432"/>
        </w:trPr>
        <w:tc>
          <w:tcPr>
            <w:tcW w:w="2970" w:type="dxa"/>
            <w:tcBorders>
              <w:top w:val="single" w:sz="12" w:space="0" w:color="auto"/>
              <w:left w:val="single" w:sz="12" w:space="0" w:color="auto"/>
            </w:tcBorders>
            <w:shd w:val="clear" w:color="auto" w:fill="E0E0E0"/>
          </w:tcPr>
          <w:p w14:paraId="7EB6884F" w14:textId="77777777" w:rsidR="002600F5" w:rsidRDefault="00105414" w:rsidP="002600F5">
            <w:pPr>
              <w:spacing w:before="60"/>
              <w:ind w:left="-78"/>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tcBorders>
              <w:top w:val="single" w:sz="12" w:space="0" w:color="auto"/>
            </w:tcBorders>
            <w:shd w:val="clear" w:color="auto" w:fill="E0E0E0"/>
          </w:tcPr>
          <w:p w14:paraId="7EB68850"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top w:val="single" w:sz="12" w:space="0" w:color="auto"/>
              <w:right w:val="single" w:sz="12" w:space="0" w:color="auto"/>
            </w:tcBorders>
            <w:shd w:val="clear" w:color="auto" w:fill="E0E0E0"/>
          </w:tcPr>
          <w:p w14:paraId="7EB68851"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56"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53"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54"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55"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5A"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57"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58"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59"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5E"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5B"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5C"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5D"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62"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5F"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60"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61"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66"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63"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64"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65"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6A"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67"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68"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69"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6E"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6B"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6C"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6D"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72"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6F"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70"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71"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76"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73"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74"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75"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7A"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77"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78"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79"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7E"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7B"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7C"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7D"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82"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7F"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80"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81"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86"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83"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84"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85"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8A"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87"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88"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89"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8E"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8B"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8C"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8D"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92"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8F"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90"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91"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96"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93"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94"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95"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9A"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97"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98"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99"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9E"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9B"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9C"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9D"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A2"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9F"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A0"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A1"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A6"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A3"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A4"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A5"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AA"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A7"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A8"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A9"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AE" w14:textId="77777777" w:rsidTr="00B7415C">
        <w:trPr>
          <w:trHeight w:hRule="exact" w:val="432"/>
        </w:trPr>
        <w:tc>
          <w:tcPr>
            <w:tcW w:w="2970" w:type="dxa"/>
            <w:tcBorders>
              <w:left w:val="single" w:sz="12" w:space="0" w:color="auto"/>
            </w:tcBorders>
            <w:shd w:val="clear" w:color="auto" w:fill="E0E0E0"/>
            <w:tcMar>
              <w:left w:w="29" w:type="dxa"/>
              <w:right w:w="29" w:type="dxa"/>
            </w:tcMar>
          </w:tcPr>
          <w:p w14:paraId="7EB688AB"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shd w:val="clear" w:color="auto" w:fill="E0E0E0"/>
          </w:tcPr>
          <w:p w14:paraId="7EB688AC"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right w:val="single" w:sz="12" w:space="0" w:color="auto"/>
            </w:tcBorders>
            <w:shd w:val="clear" w:color="auto" w:fill="E0E0E0"/>
          </w:tcPr>
          <w:p w14:paraId="7EB688AD"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r w:rsidR="002600F5" w14:paraId="7EB688B2" w14:textId="77777777" w:rsidTr="00B7415C">
        <w:trPr>
          <w:trHeight w:hRule="exact" w:val="432"/>
        </w:trPr>
        <w:tc>
          <w:tcPr>
            <w:tcW w:w="2970" w:type="dxa"/>
            <w:tcBorders>
              <w:left w:val="single" w:sz="12" w:space="0" w:color="auto"/>
              <w:bottom w:val="single" w:sz="12" w:space="0" w:color="auto"/>
            </w:tcBorders>
            <w:shd w:val="clear" w:color="auto" w:fill="E0E0E0"/>
            <w:tcMar>
              <w:left w:w="29" w:type="dxa"/>
              <w:right w:w="29" w:type="dxa"/>
            </w:tcMar>
          </w:tcPr>
          <w:p w14:paraId="7EB688AF" w14:textId="77777777" w:rsidR="002600F5" w:rsidRDefault="00105414" w:rsidP="002600F5">
            <w:pPr>
              <w:spacing w:before="60"/>
            </w:pPr>
            <w:r w:rsidRPr="003C5610">
              <w:fldChar w:fldCharType="begin">
                <w:ffData>
                  <w:name w:val="Text663"/>
                  <w:enabled/>
                  <w:calcOnExit w:val="0"/>
                  <w:textInput/>
                </w:ffData>
              </w:fldChar>
            </w:r>
            <w:r w:rsidR="002600F5" w:rsidRPr="003C5610">
              <w:instrText xml:space="preserve"> FORMTEXT </w:instrText>
            </w:r>
            <w:r w:rsidRPr="003C5610">
              <w:fldChar w:fldCharType="separate"/>
            </w:r>
            <w:r w:rsidR="002600F5" w:rsidRPr="003C5610">
              <w:rPr>
                <w:noProof/>
              </w:rPr>
              <w:t> </w:t>
            </w:r>
            <w:r w:rsidR="002600F5" w:rsidRPr="003C5610">
              <w:rPr>
                <w:noProof/>
              </w:rPr>
              <w:t> </w:t>
            </w:r>
            <w:r w:rsidR="002600F5" w:rsidRPr="003C5610">
              <w:rPr>
                <w:noProof/>
              </w:rPr>
              <w:t> </w:t>
            </w:r>
            <w:r w:rsidR="002600F5" w:rsidRPr="003C5610">
              <w:rPr>
                <w:noProof/>
              </w:rPr>
              <w:t> </w:t>
            </w:r>
            <w:r w:rsidR="002600F5" w:rsidRPr="003C5610">
              <w:rPr>
                <w:noProof/>
              </w:rPr>
              <w:t> </w:t>
            </w:r>
            <w:r w:rsidRPr="003C5610">
              <w:fldChar w:fldCharType="end"/>
            </w:r>
          </w:p>
        </w:tc>
        <w:tc>
          <w:tcPr>
            <w:tcW w:w="1899" w:type="dxa"/>
            <w:tcBorders>
              <w:bottom w:val="single" w:sz="12" w:space="0" w:color="auto"/>
            </w:tcBorders>
            <w:shd w:val="clear" w:color="auto" w:fill="E0E0E0"/>
          </w:tcPr>
          <w:p w14:paraId="7EB688B0" w14:textId="77777777" w:rsidR="002600F5" w:rsidRDefault="00105414" w:rsidP="002600F5">
            <w:pPr>
              <w:spacing w:before="60"/>
            </w:pPr>
            <w:r w:rsidRPr="000A5A30">
              <w:fldChar w:fldCharType="begin">
                <w:ffData>
                  <w:name w:val="Text663"/>
                  <w:enabled/>
                  <w:calcOnExit w:val="0"/>
                  <w:textInput/>
                </w:ffData>
              </w:fldChar>
            </w:r>
            <w:r w:rsidR="002600F5" w:rsidRPr="000A5A30">
              <w:instrText xml:space="preserve"> FORMTEXT </w:instrText>
            </w:r>
            <w:r w:rsidRPr="000A5A30">
              <w:fldChar w:fldCharType="separate"/>
            </w:r>
            <w:r w:rsidR="002600F5" w:rsidRPr="000A5A30">
              <w:rPr>
                <w:noProof/>
              </w:rPr>
              <w:t> </w:t>
            </w:r>
            <w:r w:rsidR="002600F5" w:rsidRPr="000A5A30">
              <w:rPr>
                <w:noProof/>
              </w:rPr>
              <w:t> </w:t>
            </w:r>
            <w:r w:rsidR="002600F5" w:rsidRPr="000A5A30">
              <w:rPr>
                <w:noProof/>
              </w:rPr>
              <w:t> </w:t>
            </w:r>
            <w:r w:rsidR="002600F5" w:rsidRPr="000A5A30">
              <w:rPr>
                <w:noProof/>
              </w:rPr>
              <w:t> </w:t>
            </w:r>
            <w:r w:rsidR="002600F5" w:rsidRPr="000A5A30">
              <w:rPr>
                <w:noProof/>
              </w:rPr>
              <w:t> </w:t>
            </w:r>
            <w:r w:rsidRPr="000A5A30">
              <w:fldChar w:fldCharType="end"/>
            </w:r>
          </w:p>
        </w:tc>
        <w:tc>
          <w:tcPr>
            <w:tcW w:w="5931" w:type="dxa"/>
            <w:tcBorders>
              <w:bottom w:val="single" w:sz="12" w:space="0" w:color="auto"/>
              <w:right w:val="single" w:sz="12" w:space="0" w:color="auto"/>
            </w:tcBorders>
            <w:shd w:val="clear" w:color="auto" w:fill="E0E0E0"/>
          </w:tcPr>
          <w:p w14:paraId="7EB688B1" w14:textId="77777777" w:rsidR="002600F5" w:rsidRDefault="00105414" w:rsidP="002600F5">
            <w:pPr>
              <w:spacing w:before="60"/>
            </w:pPr>
            <w:r w:rsidRPr="005D20B9">
              <w:fldChar w:fldCharType="begin">
                <w:ffData>
                  <w:name w:val="Text663"/>
                  <w:enabled/>
                  <w:calcOnExit w:val="0"/>
                  <w:textInput/>
                </w:ffData>
              </w:fldChar>
            </w:r>
            <w:r w:rsidR="002600F5" w:rsidRPr="005D20B9">
              <w:instrText xml:space="preserve"> FORMTEXT </w:instrText>
            </w:r>
            <w:r w:rsidRPr="005D20B9">
              <w:fldChar w:fldCharType="separate"/>
            </w:r>
            <w:r w:rsidR="002600F5" w:rsidRPr="005D20B9">
              <w:rPr>
                <w:noProof/>
              </w:rPr>
              <w:t> </w:t>
            </w:r>
            <w:r w:rsidR="002600F5" w:rsidRPr="005D20B9">
              <w:rPr>
                <w:noProof/>
              </w:rPr>
              <w:t> </w:t>
            </w:r>
            <w:r w:rsidR="002600F5" w:rsidRPr="005D20B9">
              <w:rPr>
                <w:noProof/>
              </w:rPr>
              <w:t> </w:t>
            </w:r>
            <w:r w:rsidR="002600F5" w:rsidRPr="005D20B9">
              <w:rPr>
                <w:noProof/>
              </w:rPr>
              <w:t> </w:t>
            </w:r>
            <w:r w:rsidR="002600F5" w:rsidRPr="005D20B9">
              <w:rPr>
                <w:noProof/>
              </w:rPr>
              <w:t> </w:t>
            </w:r>
            <w:r w:rsidRPr="005D20B9">
              <w:fldChar w:fldCharType="end"/>
            </w:r>
          </w:p>
        </w:tc>
      </w:tr>
    </w:tbl>
    <w:p w14:paraId="7EB688B3" w14:textId="77777777" w:rsidR="001C7721" w:rsidRDefault="001C7721" w:rsidP="00E91635"/>
    <w:p w14:paraId="7EB688B4" w14:textId="77777777" w:rsidR="00B11CE0" w:rsidRDefault="00B11CE0" w:rsidP="00E91635">
      <w:pPr>
        <w:sectPr w:rsidR="00B11CE0" w:rsidSect="00F627AB">
          <w:headerReference w:type="default" r:id="rId14"/>
          <w:footerReference w:type="default" r:id="rId15"/>
          <w:pgSz w:w="12240" w:h="15840" w:code="1"/>
          <w:pgMar w:top="1440" w:right="1008" w:bottom="864" w:left="1008" w:header="288" w:footer="288" w:gutter="0"/>
          <w:cols w:space="720"/>
          <w:docGrid w:linePitch="360"/>
        </w:sectPr>
      </w:pPr>
    </w:p>
    <w:p w14:paraId="7EB688B5" w14:textId="77777777" w:rsidR="00DB2AF4" w:rsidRPr="00E91635" w:rsidRDefault="00DB2AF4" w:rsidP="004B6F2A">
      <w:pPr>
        <w:jc w:val="center"/>
      </w:pPr>
    </w:p>
    <w:sectPr w:rsidR="00DB2AF4" w:rsidRPr="00E91635" w:rsidSect="004329E7">
      <w:footerReference w:type="default" r:id="rId16"/>
      <w:pgSz w:w="15840" w:h="12240" w:orient="landscape" w:code="1"/>
      <w:pgMar w:top="1008" w:right="1440" w:bottom="1008" w:left="864"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6C03E" w14:textId="77777777" w:rsidR="0072430E" w:rsidRDefault="0072430E">
      <w:r>
        <w:separator/>
      </w:r>
    </w:p>
  </w:endnote>
  <w:endnote w:type="continuationSeparator" w:id="0">
    <w:p w14:paraId="3229F7F9" w14:textId="77777777" w:rsidR="0072430E" w:rsidRDefault="0072430E">
      <w:r>
        <w:continuationSeparator/>
      </w:r>
    </w:p>
  </w:endnote>
  <w:endnote w:id="1">
    <w:p w14:paraId="7EB688C9" w14:textId="77777777" w:rsidR="0072430E" w:rsidRPr="000F3A7D" w:rsidRDefault="0072430E">
      <w:pPr>
        <w:pStyle w:val="EndnoteText"/>
        <w:rPr>
          <w:rFonts w:asciiTheme="minorHAnsi" w:hAnsiTheme="minorHAnsi"/>
          <w:b/>
        </w:rPr>
      </w:pPr>
      <w:r w:rsidRPr="000F3A7D">
        <w:rPr>
          <w:rStyle w:val="EndnoteReference"/>
          <w:rFonts w:asciiTheme="minorHAnsi" w:hAnsiTheme="minorHAnsi"/>
        </w:rPr>
        <w:endnoteRef/>
      </w:r>
      <w:r w:rsidRPr="000F3A7D">
        <w:rPr>
          <w:rFonts w:asciiTheme="minorHAnsi" w:hAnsiTheme="minorHAnsi"/>
        </w:rPr>
        <w:t xml:space="preserve"> </w:t>
      </w:r>
      <w:r w:rsidRPr="000F3A7D">
        <w:rPr>
          <w:rFonts w:asciiTheme="minorHAnsi" w:hAnsiTheme="minorHAnsi"/>
          <w:b/>
          <w:u w:val="single"/>
        </w:rPr>
        <w:t>GENERAL INSTRUCTIONS FOR THE ANIMAL WELFARE AUDIT TOOL</w:t>
      </w:r>
      <w:r w:rsidRPr="000F3A7D">
        <w:rPr>
          <w:rFonts w:asciiTheme="minorHAnsi" w:hAnsiTheme="minorHAnsi"/>
        </w:rPr>
        <w:tab/>
      </w:r>
    </w:p>
    <w:p w14:paraId="7EB688CA" w14:textId="1A5DAAA6" w:rsidR="0072430E" w:rsidRPr="000F3A7D" w:rsidRDefault="0072430E" w:rsidP="000F3A7D">
      <w:pPr>
        <w:pStyle w:val="EndnoteText"/>
        <w:spacing w:before="120"/>
        <w:rPr>
          <w:rFonts w:asciiTheme="minorHAnsi" w:hAnsiTheme="minorHAnsi"/>
        </w:rPr>
      </w:pPr>
      <w:r w:rsidRPr="000F3A7D">
        <w:rPr>
          <w:rFonts w:asciiTheme="minorHAnsi" w:hAnsiTheme="minorHAnsi"/>
        </w:rPr>
        <w:t xml:space="preserve">Every  protocol  approved by the IACUC should receive a regulatory audit at least once within 3 years of approval and each subsequent </w:t>
      </w:r>
      <w:r>
        <w:rPr>
          <w:rFonts w:asciiTheme="minorHAnsi" w:hAnsiTheme="minorHAnsi"/>
        </w:rPr>
        <w:t xml:space="preserve">IACUC </w:t>
      </w:r>
      <w:r w:rsidRPr="000F3A7D">
        <w:rPr>
          <w:rFonts w:asciiTheme="minorHAnsi" w:hAnsiTheme="minorHAnsi"/>
        </w:rPr>
        <w:t>triennial review using the Animal Welfare audit tool.  All actions of the IACUC should be reviewed retrospectively from the date of the audit to the date of the most recent approval [i.e., initial approval or last IACUC  triennial (“de novo”) approval</w:t>
      </w:r>
      <w:r>
        <w:rPr>
          <w:rFonts w:asciiTheme="minorHAnsi" w:hAnsiTheme="minorHAnsi"/>
        </w:rPr>
        <w:t>, as applicable</w:t>
      </w:r>
      <w:r w:rsidRPr="000F3A7D">
        <w:rPr>
          <w:rFonts w:asciiTheme="minorHAnsi" w:hAnsiTheme="minorHAnsi"/>
        </w:rPr>
        <w:t xml:space="preserve">].  </w:t>
      </w:r>
    </w:p>
    <w:p w14:paraId="7EB688CB" w14:textId="16686E49" w:rsidR="0072430E" w:rsidRPr="000F3A7D" w:rsidRDefault="0072430E" w:rsidP="000F3A7D">
      <w:pPr>
        <w:pStyle w:val="EndnoteText"/>
        <w:spacing w:before="120"/>
        <w:rPr>
          <w:rFonts w:asciiTheme="minorHAnsi" w:hAnsiTheme="minorHAnsi"/>
        </w:rPr>
      </w:pPr>
      <w:r w:rsidRPr="000F3A7D">
        <w:rPr>
          <w:rFonts w:asciiTheme="minorHAnsi" w:hAnsiTheme="minorHAnsi"/>
        </w:rPr>
        <w:t>Animal studies that are not VA-funded are not required to have an ACORP and can be submitted on an equivalent protocol submission form.  The use of the term “ACORP” in this document includes the standard ACORP (Version 3 or Version 4) in addition to any other equivalent forms that may be subsituted.  (ACORP version 3  may be used for protocols submitted to the IACUC before 2/1/14)</w:t>
      </w:r>
      <w:r>
        <w:rPr>
          <w:rFonts w:asciiTheme="minorHAnsi" w:hAnsiTheme="minorHAnsi"/>
        </w:rPr>
        <w:t>.</w:t>
      </w:r>
    </w:p>
    <w:p w14:paraId="7EB688CC" w14:textId="73ECD7C1" w:rsidR="0072430E" w:rsidRPr="000F3A7D" w:rsidRDefault="0072430E" w:rsidP="000F3A7D">
      <w:pPr>
        <w:pStyle w:val="EndnoteText"/>
        <w:spacing w:before="120"/>
        <w:rPr>
          <w:rFonts w:asciiTheme="minorHAnsi" w:hAnsiTheme="minorHAnsi"/>
        </w:rPr>
      </w:pPr>
      <w:r w:rsidRPr="000F3A7D">
        <w:rPr>
          <w:rFonts w:asciiTheme="minorHAnsi" w:hAnsiTheme="minorHAnsi"/>
        </w:rPr>
        <w:t xml:space="preserve">Some R&amp;DCs approve research projects or protocols that include more than one ACORP.  Each individual ACORP should have a separate audit.  Auditors should record the number of approved VA animal research protocols audited, and the number of ACORPs included in each protocol.  </w:t>
      </w:r>
    </w:p>
    <w:p w14:paraId="7EB688CD" w14:textId="77777777" w:rsidR="0072430E" w:rsidRPr="000F3A7D" w:rsidRDefault="0072430E" w:rsidP="000F3A7D">
      <w:pPr>
        <w:pStyle w:val="EndnoteText"/>
        <w:spacing w:before="120"/>
        <w:rPr>
          <w:rFonts w:asciiTheme="minorHAnsi" w:hAnsiTheme="minorHAnsi"/>
        </w:rPr>
      </w:pPr>
      <w:r w:rsidRPr="000F3A7D">
        <w:rPr>
          <w:rFonts w:asciiTheme="minorHAnsi" w:hAnsiTheme="minorHAnsi"/>
        </w:rPr>
        <w:t xml:space="preserve">Animal Species covered by an ACORP </w:t>
      </w:r>
      <w:bookmarkStart w:id="1" w:name="species"/>
      <w:r w:rsidRPr="000F3A7D">
        <w:rPr>
          <w:rFonts w:asciiTheme="minorHAnsi" w:hAnsiTheme="minorHAnsi"/>
        </w:rPr>
        <w:t xml:space="preserve">– The IACUC has flexibility to determine if multiple species can be included in one ACORP.  When similar procedures are performed on closely-related species (e.g., the same surgical procedure on mice and rats), it may be appropriate to document both species in a single ACORP.  Separate ACORPs are recommended when divergent procedures are performed on very different species (e.g., surgery on mice and behavioral testing of cats).  In </w:t>
      </w:r>
      <w:bookmarkEnd w:id="1"/>
      <w:r w:rsidRPr="000F3A7D">
        <w:rPr>
          <w:rFonts w:asciiTheme="minorHAnsi" w:hAnsiTheme="minorHAnsi"/>
        </w:rPr>
        <w:t>all cases, the response to each item should clearly differentiate the procedure and species involved.</w:t>
      </w:r>
    </w:p>
    <w:p w14:paraId="7EB688CE" w14:textId="77777777" w:rsidR="0072430E" w:rsidRPr="000F3A7D" w:rsidRDefault="0072430E" w:rsidP="000F3A7D">
      <w:pPr>
        <w:pStyle w:val="EndnoteText"/>
        <w:spacing w:before="120"/>
        <w:rPr>
          <w:rFonts w:asciiTheme="minorHAnsi" w:hAnsiTheme="minorHAnsi"/>
        </w:rPr>
      </w:pPr>
      <w:r w:rsidRPr="000F3A7D">
        <w:rPr>
          <w:rFonts w:asciiTheme="minorHAnsi" w:hAnsiTheme="minorHAnsi"/>
        </w:rPr>
        <w:t>The local IACUC Coordinator can provide access to each ACORP and should be contacted prior to starting the audit.</w:t>
      </w:r>
    </w:p>
    <w:p w14:paraId="7EB688CF" w14:textId="77777777" w:rsidR="0072430E" w:rsidRPr="000F3A7D" w:rsidRDefault="0072430E" w:rsidP="000F3A7D">
      <w:pPr>
        <w:pStyle w:val="EndnoteText"/>
        <w:spacing w:before="120"/>
        <w:rPr>
          <w:rFonts w:asciiTheme="minorHAnsi" w:hAnsiTheme="minorHAnsi"/>
        </w:rPr>
      </w:pPr>
      <w:r w:rsidRPr="000F3A7D">
        <w:rPr>
          <w:rFonts w:asciiTheme="minorHAnsi" w:hAnsiTheme="minorHAnsi"/>
        </w:rPr>
        <w:t>This audit tool should be used for all protocols overseen by the IACUC.  Some protocols involving live animals may also have safety concerns, requiring Subcommittee on Research Safety (SRS) oversight for which the Research Safety audit tool should be used.  Both tools can be combined, so that data common to both forms is only recorded once.</w:t>
      </w:r>
    </w:p>
    <w:p w14:paraId="7EB688D0" w14:textId="599ECC80" w:rsidR="0072430E" w:rsidRPr="000F3A7D" w:rsidRDefault="0072430E" w:rsidP="000F3A7D">
      <w:pPr>
        <w:pStyle w:val="EndnoteText"/>
        <w:spacing w:before="120"/>
        <w:rPr>
          <w:rFonts w:asciiTheme="minorHAnsi" w:hAnsiTheme="minorHAnsi"/>
        </w:rPr>
      </w:pPr>
      <w:r w:rsidRPr="000F3A7D">
        <w:rPr>
          <w:rFonts w:asciiTheme="minorHAnsi" w:hAnsiTheme="minorHAnsi"/>
        </w:rPr>
        <w:t>Every RCO has flexibility to customize tools and develop SOPs that describe the audit plan at their institution.  The plan should include:  (1) a list of source documents that are reviewed; (2) roles and responsibilities of the RCO, the PI, and the research staff in scheduling and conducting audits; (3) how progress towards accomplishing all required audits is monitored; (4) reporting of audit results</w:t>
      </w:r>
      <w:r>
        <w:rPr>
          <w:rFonts w:asciiTheme="minorHAnsi" w:hAnsiTheme="minorHAnsi"/>
        </w:rPr>
        <w:t xml:space="preserve">.  It is also a good practice to include: </w:t>
      </w:r>
      <w:r w:rsidRPr="000F3A7D">
        <w:rPr>
          <w:rFonts w:asciiTheme="minorHAnsi" w:hAnsiTheme="minorHAnsi"/>
        </w:rPr>
        <w:t>(</w:t>
      </w:r>
      <w:r>
        <w:rPr>
          <w:rFonts w:asciiTheme="minorHAnsi" w:hAnsiTheme="minorHAnsi"/>
        </w:rPr>
        <w:t>1</w:t>
      </w:r>
      <w:r w:rsidRPr="000F3A7D">
        <w:rPr>
          <w:rFonts w:asciiTheme="minorHAnsi" w:hAnsiTheme="minorHAnsi"/>
        </w:rPr>
        <w:t>) record format (electronic and/or hard copies); and (</w:t>
      </w:r>
      <w:r>
        <w:rPr>
          <w:rFonts w:asciiTheme="minorHAnsi" w:hAnsiTheme="minorHAnsi"/>
        </w:rPr>
        <w:t>2</w:t>
      </w:r>
      <w:r w:rsidRPr="000F3A7D">
        <w:rPr>
          <w:rFonts w:asciiTheme="minorHAnsi" w:hAnsiTheme="minorHAnsi"/>
        </w:rPr>
        <w:t xml:space="preserve">) the location where records are maintained.  </w:t>
      </w:r>
    </w:p>
  </w:endnote>
  <w:endnote w:id="2">
    <w:p w14:paraId="7EB688D1" w14:textId="77777777" w:rsidR="0072430E" w:rsidRPr="000F3A7D" w:rsidRDefault="0072430E" w:rsidP="000F3A7D">
      <w:pPr>
        <w:pStyle w:val="EndnoteText"/>
        <w:spacing w:before="12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Provide the title of the </w:t>
      </w:r>
      <w:r w:rsidRPr="000F3A7D">
        <w:rPr>
          <w:rFonts w:asciiTheme="minorHAnsi" w:hAnsiTheme="minorHAnsi"/>
          <w:b/>
        </w:rPr>
        <w:t>individual protocol</w:t>
      </w:r>
      <w:r w:rsidRPr="000F3A7D">
        <w:rPr>
          <w:rFonts w:asciiTheme="minorHAnsi" w:hAnsiTheme="minorHAnsi"/>
        </w:rPr>
        <w:t xml:space="preserve"> that is being audited. If the individual protocol is part of a larger, multi-protocol project, include a cross reference to the larger project.  </w:t>
      </w:r>
    </w:p>
  </w:endnote>
  <w:endnote w:id="3">
    <w:p w14:paraId="7EB688D2" w14:textId="77777777" w:rsidR="0072430E" w:rsidRPr="000F3A7D" w:rsidRDefault="0072430E" w:rsidP="000F3A7D">
      <w:pPr>
        <w:autoSpaceDE w:val="0"/>
        <w:autoSpaceDN w:val="0"/>
        <w:adjustRightInd w:val="0"/>
        <w:spacing w:before="120"/>
        <w:ind w:left="202" w:hanging="202"/>
        <w:rPr>
          <w:rFonts w:asciiTheme="minorHAnsi" w:hAnsiTheme="minorHAnsi"/>
          <w:i/>
        </w:rPr>
      </w:pPr>
      <w:r w:rsidRPr="000F3A7D">
        <w:rPr>
          <w:rStyle w:val="EndnoteReference"/>
          <w:rFonts w:asciiTheme="minorHAnsi" w:hAnsiTheme="minorHAnsi"/>
        </w:rPr>
        <w:endnoteRef/>
      </w:r>
      <w:r w:rsidRPr="000F3A7D">
        <w:rPr>
          <w:rFonts w:asciiTheme="minorHAnsi" w:hAnsiTheme="minorHAnsi"/>
        </w:rPr>
        <w:t xml:space="preserve"> Record the identification number or code used by the local protocol tracking system.  Example:</w:t>
      </w:r>
      <w:r w:rsidRPr="000F3A7D">
        <w:rPr>
          <w:rFonts w:asciiTheme="minorHAnsi" w:hAnsiTheme="minorHAnsi"/>
          <w:i/>
        </w:rPr>
        <w:t xml:space="preserve"> NIH Grant R-01-12345; IACUC #; PROMIS #. </w:t>
      </w:r>
    </w:p>
  </w:endnote>
  <w:endnote w:id="4">
    <w:p w14:paraId="1EAF8E1C" w14:textId="4FEB7A73" w:rsidR="0072430E" w:rsidRPr="000F3A7D" w:rsidRDefault="0072430E" w:rsidP="00AE1583">
      <w:pPr>
        <w:pStyle w:val="EndnoteText"/>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Identify sponsoring organization(s) and all funding sources for the protocol being audited, or note if the protocol is unfunded.</w:t>
      </w:r>
    </w:p>
  </w:endnote>
  <w:endnote w:id="5">
    <w:p w14:paraId="7EB688D4" w14:textId="565827DB" w:rsidR="0072430E" w:rsidRPr="000F3A7D" w:rsidRDefault="0072430E" w:rsidP="000F3A7D">
      <w:pPr>
        <w:pStyle w:val="EndnoteText"/>
        <w:spacing w:before="12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All open animal studies should have a regulatory audit  </w:t>
      </w:r>
      <w:r>
        <w:rPr>
          <w:rFonts w:asciiTheme="minorHAnsi" w:hAnsiTheme="minorHAnsi"/>
        </w:rPr>
        <w:t xml:space="preserve">initially </w:t>
      </w:r>
      <w:r w:rsidRPr="000F3A7D">
        <w:rPr>
          <w:rFonts w:asciiTheme="minorHAnsi" w:hAnsiTheme="minorHAnsi"/>
        </w:rPr>
        <w:t xml:space="preserve">within 3 years of </w:t>
      </w:r>
      <w:r>
        <w:rPr>
          <w:rFonts w:asciiTheme="minorHAnsi" w:hAnsiTheme="minorHAnsi"/>
        </w:rPr>
        <w:t xml:space="preserve">IACUC approval and subsequently within 3 years of </w:t>
      </w:r>
      <w:r w:rsidRPr="000F3A7D">
        <w:rPr>
          <w:rFonts w:asciiTheme="minorHAnsi" w:hAnsiTheme="minorHAnsi"/>
        </w:rPr>
        <w:t xml:space="preserve">each </w:t>
      </w:r>
      <w:r>
        <w:rPr>
          <w:rFonts w:asciiTheme="minorHAnsi" w:hAnsiTheme="minorHAnsi"/>
        </w:rPr>
        <w:t xml:space="preserve">IACUC </w:t>
      </w:r>
      <w:r w:rsidRPr="000F3A7D">
        <w:rPr>
          <w:rFonts w:asciiTheme="minorHAnsi" w:hAnsiTheme="minorHAnsi"/>
        </w:rPr>
        <w:t>triennial  review,  even if no animals have been used or are currently on study.</w:t>
      </w:r>
    </w:p>
  </w:endnote>
  <w:endnote w:id="6">
    <w:p w14:paraId="7EB688D5" w14:textId="1478E3AC" w:rsidR="0072430E" w:rsidRPr="000F3A7D" w:rsidRDefault="0072430E" w:rsidP="000F3A7D">
      <w:pPr>
        <w:pStyle w:val="EndnoteText"/>
        <w:spacing w:before="12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Closure audits are not required for studies that have been audited at least once during the three years</w:t>
      </w:r>
      <w:r>
        <w:rPr>
          <w:rFonts w:asciiTheme="minorHAnsi" w:hAnsiTheme="minorHAnsi"/>
        </w:rPr>
        <w:t xml:space="preserve"> prior to study closure</w:t>
      </w:r>
      <w:r w:rsidRPr="000F3A7D">
        <w:rPr>
          <w:rFonts w:asciiTheme="minorHAnsi" w:hAnsiTheme="minorHAnsi"/>
        </w:rPr>
        <w:t>.  This applies</w:t>
      </w:r>
      <w:r>
        <w:rPr>
          <w:rFonts w:asciiTheme="minorHAnsi" w:hAnsiTheme="minorHAnsi"/>
        </w:rPr>
        <w:t xml:space="preserve"> even</w:t>
      </w:r>
      <w:r w:rsidRPr="000F3A7D">
        <w:rPr>
          <w:rFonts w:asciiTheme="minorHAnsi" w:hAnsiTheme="minorHAnsi"/>
        </w:rPr>
        <w:t xml:space="preserve"> if the previous audit was conducted prior to the most recent IACUC triennial review.</w:t>
      </w:r>
    </w:p>
  </w:endnote>
  <w:endnote w:id="7">
    <w:p w14:paraId="7EB688D6" w14:textId="01457C13" w:rsidR="0072430E" w:rsidRPr="000F3A7D" w:rsidRDefault="0072430E" w:rsidP="000F3A7D">
      <w:pPr>
        <w:pStyle w:val="EndnoteText"/>
        <w:spacing w:before="12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Annual reviews are required for all animal studies (including non-regulated species) </w:t>
      </w:r>
      <w:r w:rsidRPr="006F106C">
        <w:rPr>
          <w:rFonts w:asciiTheme="minorHAnsi" w:hAnsiTheme="minorHAnsi"/>
        </w:rPr>
        <w:t xml:space="preserve">per </w:t>
      </w:r>
      <w:r w:rsidR="00316BA6">
        <w:rPr>
          <w:rFonts w:asciiTheme="minorHAnsi" w:hAnsiTheme="minorHAnsi"/>
        </w:rPr>
        <w:t xml:space="preserve">VHA and </w:t>
      </w:r>
      <w:r w:rsidRPr="006F106C">
        <w:rPr>
          <w:rFonts w:asciiTheme="minorHAnsi" w:hAnsiTheme="minorHAnsi"/>
        </w:rPr>
        <w:t xml:space="preserve">USDA </w:t>
      </w:r>
      <w:r w:rsidR="00316BA6">
        <w:rPr>
          <w:rFonts w:asciiTheme="minorHAnsi" w:hAnsiTheme="minorHAnsi"/>
        </w:rPr>
        <w:t xml:space="preserve">regulations </w:t>
      </w:r>
      <w:r w:rsidRPr="000F3A7D">
        <w:rPr>
          <w:rFonts w:asciiTheme="minorHAnsi" w:hAnsiTheme="minorHAnsi"/>
        </w:rPr>
        <w:t xml:space="preserve">and must be completed within </w:t>
      </w:r>
      <w:r>
        <w:rPr>
          <w:rFonts w:asciiTheme="minorHAnsi" w:hAnsiTheme="minorHAnsi"/>
        </w:rPr>
        <w:t>the anniversary month of the IACUC review</w:t>
      </w:r>
      <w:r w:rsidRPr="000F3A7D">
        <w:rPr>
          <w:rFonts w:asciiTheme="minorHAnsi" w:hAnsiTheme="minorHAnsi"/>
        </w:rPr>
        <w:t xml:space="preserve">.  </w:t>
      </w:r>
    </w:p>
  </w:endnote>
  <w:endnote w:id="8">
    <w:p w14:paraId="76EE2583" w14:textId="1C8EC6E3" w:rsidR="0072430E" w:rsidRPr="000F3A7D" w:rsidRDefault="0072430E" w:rsidP="00D623F7">
      <w:pPr>
        <w:pStyle w:val="EndnoteText"/>
        <w:spacing w:before="120"/>
        <w:rPr>
          <w:rFonts w:asciiTheme="minorHAnsi" w:hAnsiTheme="minorHAnsi"/>
        </w:rPr>
      </w:pPr>
      <w:r w:rsidRPr="006F106C">
        <w:rPr>
          <w:rStyle w:val="EndnoteReference"/>
          <w:rFonts w:asciiTheme="minorHAnsi" w:hAnsiTheme="minorHAnsi"/>
        </w:rPr>
        <w:endnoteRef/>
      </w:r>
      <w:r w:rsidRPr="006F106C">
        <w:rPr>
          <w:rFonts w:asciiTheme="minorHAnsi" w:hAnsiTheme="minorHAnsi"/>
        </w:rPr>
        <w:t xml:space="preserve"> Triennial “de-novo” reviews are required for all animal studies (including non-regulated species) per PHS policy and must be completed by the third anniversary date of the original IACUC approval or previous de-novo approval.  </w:t>
      </w:r>
    </w:p>
  </w:endnote>
  <w:endnote w:id="9">
    <w:p w14:paraId="7EB688D7" w14:textId="77777777" w:rsidR="0072430E" w:rsidRPr="000F3A7D" w:rsidRDefault="0072430E" w:rsidP="000F3A7D">
      <w:pPr>
        <w:pStyle w:val="EndnoteText"/>
        <w:spacing w:before="12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Animal Component of Research Protocol (ACORP):  </w:t>
      </w:r>
    </w:p>
    <w:p w14:paraId="7EB688D8" w14:textId="77777777" w:rsidR="0072430E" w:rsidRPr="000F3A7D" w:rsidRDefault="0072430E" w:rsidP="000F3A7D">
      <w:pPr>
        <w:pStyle w:val="EndnoteText"/>
        <w:spacing w:before="60"/>
        <w:ind w:left="720"/>
        <w:rPr>
          <w:rFonts w:asciiTheme="minorHAnsi" w:hAnsiTheme="minorHAnsi"/>
        </w:rPr>
      </w:pPr>
      <w:r w:rsidRPr="000F3A7D">
        <w:rPr>
          <w:rFonts w:asciiTheme="minorHAnsi" w:hAnsiTheme="minorHAnsi"/>
          <w:b/>
        </w:rPr>
        <w:t>Version 3</w:t>
      </w:r>
      <w:r w:rsidRPr="000F3A7D">
        <w:rPr>
          <w:rFonts w:asciiTheme="minorHAnsi" w:hAnsiTheme="minorHAnsi"/>
        </w:rPr>
        <w:t xml:space="preserve">: May be used for protocols submitted to the IACUC before 2/1/14. </w:t>
      </w:r>
    </w:p>
    <w:p w14:paraId="7EB688D9" w14:textId="77777777" w:rsidR="0072430E" w:rsidRPr="000F3A7D" w:rsidRDefault="0072430E">
      <w:pPr>
        <w:pStyle w:val="EndnoteText"/>
        <w:spacing w:after="60"/>
        <w:ind w:left="720"/>
        <w:rPr>
          <w:rFonts w:asciiTheme="minorHAnsi" w:hAnsiTheme="minorHAnsi"/>
        </w:rPr>
      </w:pPr>
      <w:r w:rsidRPr="000F3A7D">
        <w:rPr>
          <w:rFonts w:asciiTheme="minorHAnsi" w:hAnsiTheme="minorHAnsi"/>
          <w:b/>
        </w:rPr>
        <w:t>Version 4</w:t>
      </w:r>
      <w:r w:rsidRPr="000F3A7D">
        <w:rPr>
          <w:rFonts w:asciiTheme="minorHAnsi" w:hAnsiTheme="minorHAnsi"/>
        </w:rPr>
        <w:t>: Required for any protocol submitted to the IACUC for initial or triennial review after 2/1/14</w:t>
      </w:r>
    </w:p>
    <w:p w14:paraId="7EB688DA" w14:textId="77777777" w:rsidR="0072430E" w:rsidRPr="000F3A7D" w:rsidRDefault="0072430E" w:rsidP="007B5360">
      <w:pPr>
        <w:pStyle w:val="EndnoteText"/>
        <w:spacing w:after="120"/>
        <w:rPr>
          <w:rFonts w:asciiTheme="minorHAnsi" w:hAnsiTheme="minorHAnsi"/>
        </w:rPr>
      </w:pPr>
      <w:r w:rsidRPr="000F3A7D">
        <w:rPr>
          <w:rFonts w:asciiTheme="minorHAnsi" w:hAnsiTheme="minorHAnsi"/>
        </w:rPr>
        <w:t>For more information, visit http://www.research.va.gov/programs/animal_research/</w:t>
      </w:r>
    </w:p>
  </w:endnote>
  <w:endnote w:id="10">
    <w:p w14:paraId="7EB688DB" w14:textId="77777777" w:rsidR="0072430E" w:rsidRPr="000F3A7D" w:rsidRDefault="0072430E" w:rsidP="007B5360">
      <w:pPr>
        <w:pStyle w:val="EndnoteText"/>
        <w:spacing w:before="120" w:after="12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The maximum number of animals approved for use is found in ACORP, Section I.</w:t>
      </w:r>
    </w:p>
  </w:endnote>
  <w:endnote w:id="11">
    <w:p w14:paraId="7EB688DC" w14:textId="77777777" w:rsidR="0072430E" w:rsidRPr="000F3A7D" w:rsidRDefault="0072430E" w:rsidP="007166CE">
      <w:pPr>
        <w:pStyle w:val="EndnoteText"/>
        <w:spacing w:before="120" w:after="6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Assignment of animals to USDA pain/distress categories  B, C, D or E must be documented.  The same animal cannot be assigned to more than one USDA category and reporting should reflect the highest pain/distress category that applies.</w:t>
      </w:r>
    </w:p>
    <w:p w14:paraId="7EB688DD" w14:textId="77777777" w:rsidR="0072430E" w:rsidRPr="000F3A7D" w:rsidRDefault="0072430E" w:rsidP="00AD16E6">
      <w:pPr>
        <w:pStyle w:val="EndnoteText"/>
        <w:spacing w:before="60" w:after="120"/>
        <w:rPr>
          <w:rFonts w:asciiTheme="minorHAnsi" w:hAnsiTheme="minorHAnsi"/>
        </w:rPr>
      </w:pPr>
      <w:r w:rsidRPr="000F3A7D">
        <w:rPr>
          <w:rFonts w:asciiTheme="minorHAnsi" w:hAnsiTheme="minorHAnsi"/>
        </w:rPr>
        <w:t>The justification for category E pain/distress is found in the ACORP, Section J (2) (Version 3) or in Section K (Version 4).</w:t>
      </w:r>
    </w:p>
  </w:endnote>
  <w:endnote w:id="12">
    <w:p w14:paraId="7EB688DE" w14:textId="77777777" w:rsidR="0072430E" w:rsidRPr="000F3A7D" w:rsidRDefault="0072430E" w:rsidP="00E12583">
      <w:pPr>
        <w:pStyle w:val="EndnoteText"/>
        <w:spacing w:before="120" w:after="12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VA policies require consultation with a veterinarian during the planning stages of research.  This information is found in the ACORP, Section L.  </w:t>
      </w:r>
    </w:p>
  </w:endnote>
  <w:endnote w:id="13">
    <w:p w14:paraId="7EB688DF" w14:textId="77777777" w:rsidR="0072430E" w:rsidRPr="000F3A7D" w:rsidRDefault="0072430E" w:rsidP="00AC1055">
      <w:pPr>
        <w:pStyle w:val="EndnoteText"/>
        <w:spacing w:before="120" w:after="6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The </w:t>
      </w:r>
      <w:r w:rsidRPr="000F3A7D">
        <w:rPr>
          <w:rFonts w:asciiTheme="minorHAnsi" w:hAnsiTheme="minorHAnsi"/>
          <w:i/>
        </w:rPr>
        <w:t>Guide for the Use and Care of Laboratory Animals</w:t>
      </w:r>
      <w:r w:rsidRPr="000F3A7D">
        <w:rPr>
          <w:rFonts w:asciiTheme="minorHAnsi" w:hAnsiTheme="minorHAnsi"/>
        </w:rPr>
        <w:t xml:space="preserve">, 8th Edition, states that social animals are housed in stable pairs or groups, unless a scientific justification is provided to justify individual housing.  The justification for housing social animals singly is found in the ACORP, Section M. </w:t>
      </w:r>
    </w:p>
  </w:endnote>
  <w:endnote w:id="14">
    <w:p w14:paraId="7EB688E0" w14:textId="77777777" w:rsidR="0072430E" w:rsidRPr="000F3A7D" w:rsidRDefault="0072430E">
      <w:pPr>
        <w:pStyle w:val="EndnoteText"/>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Information on housing sites is found in the ACORP, Section N.</w:t>
      </w:r>
    </w:p>
  </w:endnote>
  <w:endnote w:id="15">
    <w:p w14:paraId="7EB688E1" w14:textId="77777777" w:rsidR="0072430E" w:rsidRPr="000F3A7D" w:rsidRDefault="0072430E" w:rsidP="00E12583">
      <w:pPr>
        <w:pStyle w:val="EndnoteText"/>
        <w:spacing w:before="120" w:after="12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Endpoint criteria are used to define objective parameters that determine when an animal will be removed from a study or euthanized, as a result of complications or disease. This information is found in the ACORP, Section T. </w:t>
      </w:r>
    </w:p>
  </w:endnote>
  <w:endnote w:id="16">
    <w:p w14:paraId="7EB688E2" w14:textId="77777777" w:rsidR="0072430E" w:rsidRPr="000F3A7D" w:rsidRDefault="0072430E" w:rsidP="00E12583">
      <w:pPr>
        <w:pStyle w:val="EndnoteText"/>
        <w:spacing w:before="120" w:after="12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Most programs have policies and/or SOPs describing local procedures used to search for alternatives (i.e., number and types of databases to be searched, key words, search stratagies, time period for search).  Investigators must consider less painful/stressful alternatives to procedures, options to replace the use of animals, and provide assurance that the proposed research does not unnecessarily duplicate previous work.  Information on alternatives is found in the ACORP, Section W.</w:t>
      </w:r>
    </w:p>
  </w:endnote>
  <w:endnote w:id="17">
    <w:p w14:paraId="7EB688E3" w14:textId="112BE4BA" w:rsidR="0072430E" w:rsidRPr="000F3A7D" w:rsidRDefault="0072430E" w:rsidP="009A3D41">
      <w:pPr>
        <w:pStyle w:val="EndnoteText"/>
        <w:spacing w:before="120" w:after="12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Information on procurement of controlled substances is found in the ACORP, Section X.</w:t>
      </w:r>
      <w:r>
        <w:rPr>
          <w:rFonts w:asciiTheme="minorHAnsi" w:hAnsiTheme="minorHAnsi"/>
        </w:rPr>
        <w:t xml:space="preserve"> </w:t>
      </w:r>
      <w:r w:rsidRPr="00C62967">
        <w:rPr>
          <w:rFonts w:asciiTheme="minorHAnsi" w:hAnsiTheme="minorHAnsi"/>
        </w:rPr>
        <w:t xml:space="preserve">VHA Handbook 1200.07, Use Of Animals In Research, </w:t>
      </w:r>
      <w:r>
        <w:rPr>
          <w:rFonts w:asciiTheme="minorHAnsi" w:hAnsiTheme="minorHAnsi"/>
        </w:rPr>
        <w:t xml:space="preserve">§7.m(1) and VHA Handbook 1108.01, Controlled Substances (Pharmacy Stock), §20.a(1) specifies that controlled substances used in research conducted at VA medical facilities must be </w:t>
      </w:r>
      <w:r w:rsidRPr="00E20277">
        <w:rPr>
          <w:rFonts w:asciiTheme="minorHAnsi" w:hAnsiTheme="minorHAnsi"/>
        </w:rPr>
        <w:t xml:space="preserve">ordered by </w:t>
      </w:r>
      <w:r>
        <w:rPr>
          <w:rFonts w:asciiTheme="minorHAnsi" w:hAnsiTheme="minorHAnsi"/>
        </w:rPr>
        <w:t xml:space="preserve">and received by </w:t>
      </w:r>
      <w:r w:rsidRPr="00E20277">
        <w:rPr>
          <w:rFonts w:asciiTheme="minorHAnsi" w:hAnsiTheme="minorHAnsi"/>
        </w:rPr>
        <w:t>the local VA pharmacy for disbursement to research personnel</w:t>
      </w:r>
      <w:r w:rsidRPr="000F3A7D">
        <w:rPr>
          <w:rFonts w:asciiTheme="minorHAnsi" w:hAnsiTheme="minorHAnsi"/>
        </w:rPr>
        <w:t xml:space="preserve">. </w:t>
      </w:r>
      <w:r>
        <w:rPr>
          <w:rFonts w:asciiTheme="minorHAnsi" w:hAnsiTheme="minorHAnsi"/>
        </w:rPr>
        <w:t xml:space="preserve"> If the study is conducted at the VA and controlled substances are </w:t>
      </w:r>
      <w:r w:rsidRPr="00433FD3">
        <w:rPr>
          <w:rFonts w:asciiTheme="minorHAnsi" w:hAnsiTheme="minorHAnsi"/>
          <w:i/>
          <w:u w:val="single"/>
        </w:rPr>
        <w:t>not</w:t>
      </w:r>
      <w:r>
        <w:rPr>
          <w:rFonts w:asciiTheme="minorHAnsi" w:hAnsiTheme="minorHAnsi"/>
        </w:rPr>
        <w:t xml:space="preserve"> obtained through the VA pharmacy, document the reason why and whether the issue has been brought to the attention of the VMO (VHA Handbook 1180.01, Controlled Substances (Pharmacy Stock), §20.a(2) “</w:t>
      </w:r>
      <w:r w:rsidRPr="00433FD3">
        <w:rPr>
          <w:rFonts w:asciiTheme="minorHAnsi" w:hAnsiTheme="minorHAnsi"/>
        </w:rPr>
        <w:t>Circumstances in which controlled substances are needed for animal research, but cannot be procured locally need to be brought to the attention of the Chief Veterinary Medical Officer immediately by the Associate Chief of Staff for Research and Development, or other local administrator.</w:t>
      </w:r>
      <w:r>
        <w:rPr>
          <w:rFonts w:asciiTheme="minorHAnsi" w:hAnsiTheme="minorHAnsi"/>
        </w:rPr>
        <w:t>”</w:t>
      </w:r>
      <w:r w:rsidRPr="000F3A7D">
        <w:rPr>
          <w:rFonts w:asciiTheme="minorHAnsi" w:hAnsiTheme="minorHAnsi"/>
        </w:rPr>
        <w:t xml:space="preserve"> </w:t>
      </w:r>
    </w:p>
  </w:endnote>
  <w:endnote w:id="18">
    <w:p w14:paraId="0021E621" w14:textId="632E66CD" w:rsidR="0072430E" w:rsidRPr="00C62967" w:rsidRDefault="0072430E" w:rsidP="00F40C8E">
      <w:pPr>
        <w:pStyle w:val="EndnoteText"/>
        <w:rPr>
          <w:rFonts w:asciiTheme="minorHAnsi" w:hAnsiTheme="minorHAnsi"/>
        </w:rPr>
      </w:pPr>
      <w:r w:rsidRPr="00161C04">
        <w:rPr>
          <w:rStyle w:val="EndnoteReference"/>
        </w:rPr>
        <w:endnoteRef/>
      </w:r>
      <w:r w:rsidRPr="00161C04">
        <w:t xml:space="preserve"> </w:t>
      </w:r>
      <w:r w:rsidRPr="00161C04">
        <w:rPr>
          <w:rFonts w:asciiTheme="minorHAnsi" w:hAnsiTheme="minorHAnsi"/>
        </w:rPr>
        <w:t>VHA Handbook 1200.07, Use Of Animals In Research, Appendix D, §1.w(1) specifies that “All drugs used in animals and classified as controlled substances by the Drug Enforcement Agency must be stored in a double-locked cabinet, and must be accessible only to authorized personnel in accordance with VHA policy.” RCOs may go onsite to confirm that controlled substances are appropriately stored; alternatively the RCO may check with the controlled substances coordinator for this information.</w:t>
      </w:r>
    </w:p>
  </w:endnote>
  <w:endnote w:id="19">
    <w:p w14:paraId="7EB688E4" w14:textId="77777777" w:rsidR="0072430E" w:rsidRPr="000F3A7D" w:rsidRDefault="0072430E" w:rsidP="009A3D41">
      <w:pPr>
        <w:pStyle w:val="EndnoteText"/>
        <w:spacing w:after="12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Information on personnel participation in an Occupation Safety and Health Program is found in the ACORP, Section G. </w:t>
      </w:r>
    </w:p>
  </w:endnote>
  <w:endnote w:id="20">
    <w:p w14:paraId="7EB688E5" w14:textId="61B59275" w:rsidR="0072430E" w:rsidRPr="000F3A7D" w:rsidRDefault="0072430E" w:rsidP="009A3D41">
      <w:pPr>
        <w:pStyle w:val="EndnoteText"/>
        <w:spacing w:before="120" w:after="120"/>
        <w:rPr>
          <w:rFonts w:asciiTheme="minorHAnsi" w:hAnsiTheme="minorHAnsi"/>
        </w:rPr>
      </w:pPr>
      <w:r w:rsidRPr="000F3A7D">
        <w:rPr>
          <w:rStyle w:val="EndnoteReference"/>
          <w:rFonts w:asciiTheme="minorHAnsi" w:hAnsiTheme="minorHAnsi"/>
        </w:rPr>
        <w:endnoteRef/>
      </w:r>
      <w:r w:rsidRPr="000F3A7D">
        <w:rPr>
          <w:rFonts w:asciiTheme="minorHAnsi" w:hAnsiTheme="minorHAnsi"/>
        </w:rPr>
        <w:t xml:space="preserve"> On this page list all research personnel named on the protocol. (ACORP, Section </w:t>
      </w:r>
      <w:r w:rsidR="00893DD2">
        <w:rPr>
          <w:rFonts w:asciiTheme="minorHAnsi" w:hAnsiTheme="minorHAnsi"/>
        </w:rPr>
        <w:t>E</w:t>
      </w:r>
      <w:r w:rsidRPr="000F3A7D">
        <w:rPr>
          <w:rFonts w:asciiTheme="minorHAnsi" w:hAnsiTheme="minorHAnsi"/>
        </w:rPr>
        <w:t>)</w:t>
      </w:r>
    </w:p>
  </w:endnote>
  <w:endnote w:id="21">
    <w:p w14:paraId="7B1D5A17" w14:textId="198BC0D0" w:rsidR="0072430E" w:rsidRDefault="0072430E">
      <w:pPr>
        <w:pStyle w:val="EndnoteText"/>
      </w:pPr>
      <w:r>
        <w:rPr>
          <w:rStyle w:val="EndnoteReference"/>
        </w:rPr>
        <w:endnoteRef/>
      </w:r>
      <w:r>
        <w:t xml:space="preserve"> </w:t>
      </w:r>
      <w:r w:rsidRPr="00F374BA">
        <w:rPr>
          <w:rFonts w:asciiTheme="minorHAnsi" w:hAnsiTheme="minorHAnsi"/>
        </w:rPr>
        <w:t xml:space="preserve">RCOs should check that research-related training is current for all staff participating in the protocol on the date of the audit or date of closure if the study previously closed.   No look-back period is expected.  Refer to </w:t>
      </w:r>
      <w:hyperlink r:id="rId1" w:history="1">
        <w:r w:rsidRPr="00F374BA">
          <w:rPr>
            <w:rStyle w:val="Hyperlink"/>
            <w:rFonts w:asciiTheme="minorHAnsi" w:hAnsiTheme="minorHAnsi"/>
          </w:rPr>
          <w:t>ORD Guidance on ACUP Training Requirements</w:t>
        </w:r>
      </w:hyperlink>
      <w:r w:rsidRPr="00F374BA">
        <w:rPr>
          <w:rFonts w:asciiTheme="minorHAnsi" w:hAnsiTheme="minorHAnsi"/>
        </w:rPr>
        <w:t xml:space="preserve"> for current training requirements.  For research staff identified only by job title in the protocol, the auditor may need to request a list of names of staff from the PI.  NOTE:  RCOs are responsible for monitoring research-specific training records and do not need to monitor VA-mandated training that is not specific to research, such as VA Privacy Awareness, VA Information Security Awareness and Rules of Behavior, No Fear Act,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88BE" w14:textId="6F8E3D51" w:rsidR="0072430E" w:rsidRDefault="0072430E" w:rsidP="00385B8A">
    <w:pPr>
      <w:pStyle w:val="Footer"/>
      <w:tabs>
        <w:tab w:val="clear" w:pos="4320"/>
        <w:tab w:val="clear" w:pos="8640"/>
        <w:tab w:val="center" w:pos="7200"/>
        <w:tab w:val="right" w:pos="13100"/>
      </w:tabs>
      <w:spacing w:before="160"/>
      <w:ind w:left="-706" w:right="-43"/>
      <w:rPr>
        <w:sz w:val="16"/>
        <w:szCs w:val="16"/>
      </w:rPr>
    </w:pPr>
    <w:r>
      <w:rPr>
        <w:b/>
        <w:color w:val="800000"/>
        <w:sz w:val="16"/>
        <w:szCs w:val="16"/>
      </w:rPr>
      <w:t xml:space="preserve">               </w:t>
    </w:r>
    <w:r w:rsidRPr="00DA5604">
      <w:rPr>
        <w:sz w:val="16"/>
        <w:szCs w:val="16"/>
      </w:rPr>
      <w:t xml:space="preserve">Investigator/Protocol:  </w:t>
    </w:r>
    <w:r>
      <w:t xml:space="preserve">                   </w:t>
    </w:r>
    <w:r>
      <w:tab/>
    </w:r>
    <w:r>
      <w:rPr>
        <w:sz w:val="16"/>
        <w:szCs w:val="16"/>
      </w:rPr>
      <w:t>Form Revised: 0</w:t>
    </w:r>
    <w:r w:rsidR="008A3D19">
      <w:rPr>
        <w:sz w:val="16"/>
        <w:szCs w:val="16"/>
      </w:rPr>
      <w:t>5</w:t>
    </w:r>
    <w:r>
      <w:rPr>
        <w:sz w:val="16"/>
        <w:szCs w:val="16"/>
      </w:rPr>
      <w:t>/2019</w:t>
    </w:r>
    <w:r>
      <w:rPr>
        <w:sz w:val="16"/>
        <w:szCs w:val="16"/>
      </w:rPr>
      <w:tab/>
    </w:r>
    <w:r w:rsidRPr="004329E7">
      <w:rPr>
        <w:sz w:val="16"/>
        <w:szCs w:val="16"/>
      </w:rPr>
      <w:fldChar w:fldCharType="begin"/>
    </w:r>
    <w:r w:rsidRPr="004329E7">
      <w:rPr>
        <w:sz w:val="16"/>
        <w:szCs w:val="16"/>
      </w:rPr>
      <w:instrText xml:space="preserve"> PAGE   \* MERGEFORMAT </w:instrText>
    </w:r>
    <w:r w:rsidRPr="004329E7">
      <w:rPr>
        <w:sz w:val="16"/>
        <w:szCs w:val="16"/>
      </w:rPr>
      <w:fldChar w:fldCharType="separate"/>
    </w:r>
    <w:r>
      <w:rPr>
        <w:noProof/>
        <w:sz w:val="16"/>
        <w:szCs w:val="16"/>
      </w:rPr>
      <w:t>1</w:t>
    </w:r>
    <w:r w:rsidRPr="004329E7">
      <w:rPr>
        <w:sz w:val="16"/>
        <w:szCs w:val="16"/>
      </w:rPr>
      <w:fldChar w:fldCharType="end"/>
    </w:r>
  </w:p>
  <w:p w14:paraId="7EB688BF" w14:textId="77777777" w:rsidR="0072430E" w:rsidRPr="009732F1" w:rsidRDefault="0072430E" w:rsidP="00DC0BCB">
    <w:pPr>
      <w:pStyle w:val="Footer"/>
      <w:tabs>
        <w:tab w:val="center" w:pos="7110"/>
        <w:tab w:val="right" w:pos="14400"/>
      </w:tabs>
      <w:jc w:val="center"/>
      <w:rPr>
        <w:i/>
      </w:rPr>
    </w:pPr>
    <w:r w:rsidRPr="009732F1">
      <w:rPr>
        <w:i/>
        <w:sz w:val="16"/>
        <w:szCs w:val="16"/>
      </w:rPr>
      <w:t xml:space="preserve">SECTIONS IN </w:t>
    </w:r>
    <w:r w:rsidRPr="009732F1">
      <w:rPr>
        <w:b/>
        <w:i/>
        <w:sz w:val="16"/>
        <w:szCs w:val="16"/>
      </w:rPr>
      <w:t xml:space="preserve">GRAY </w:t>
    </w:r>
    <w:r w:rsidRPr="009732F1">
      <w:rPr>
        <w:i/>
        <w:sz w:val="16"/>
        <w:szCs w:val="16"/>
      </w:rPr>
      <w:t>ARE OPTIONAL AND ARE NOT REQUIRED BY ORO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88C4" w14:textId="2C92AAEA" w:rsidR="0072430E" w:rsidRDefault="0072430E" w:rsidP="004329E7">
    <w:pPr>
      <w:pStyle w:val="Footer"/>
      <w:tabs>
        <w:tab w:val="clear" w:pos="4320"/>
        <w:tab w:val="clear" w:pos="8640"/>
        <w:tab w:val="right" w:pos="10060"/>
        <w:tab w:val="right" w:pos="13300"/>
      </w:tabs>
      <w:spacing w:before="120"/>
      <w:ind w:right="-43"/>
      <w:rPr>
        <w:sz w:val="16"/>
        <w:szCs w:val="16"/>
      </w:rPr>
    </w:pPr>
    <w:r w:rsidRPr="00DA5604">
      <w:rPr>
        <w:sz w:val="16"/>
        <w:szCs w:val="16"/>
      </w:rPr>
      <w:t xml:space="preserve">Investigator/Protocol:  </w:t>
    </w:r>
    <w:r>
      <w:t xml:space="preserve">                 </w:t>
    </w:r>
    <w:r w:rsidRPr="004329E7">
      <w:rPr>
        <w:sz w:val="16"/>
        <w:szCs w:val="16"/>
      </w:rPr>
      <w:ptab w:relativeTo="margin" w:alignment="center" w:leader="none"/>
    </w:r>
    <w:r>
      <w:rPr>
        <w:sz w:val="16"/>
        <w:szCs w:val="16"/>
      </w:rPr>
      <w:t>Form Revised:0</w:t>
    </w:r>
    <w:r w:rsidR="008A3D19">
      <w:rPr>
        <w:sz w:val="16"/>
        <w:szCs w:val="16"/>
      </w:rPr>
      <w:t>5</w:t>
    </w:r>
    <w:r>
      <w:rPr>
        <w:sz w:val="16"/>
        <w:szCs w:val="16"/>
      </w:rPr>
      <w:t>/2019</w:t>
    </w:r>
    <w:r>
      <w:rPr>
        <w:sz w:val="16"/>
        <w:szCs w:val="16"/>
      </w:rPr>
      <w:tab/>
      <w:t xml:space="preserve"> </w:t>
    </w:r>
    <w:r w:rsidRPr="004329E7">
      <w:rPr>
        <w:sz w:val="16"/>
        <w:szCs w:val="16"/>
      </w:rPr>
      <w:ptab w:relativeTo="margin" w:alignment="right" w:leader="none"/>
    </w:r>
    <w:r w:rsidRPr="004329E7">
      <w:rPr>
        <w:sz w:val="16"/>
        <w:szCs w:val="16"/>
      </w:rPr>
      <w:fldChar w:fldCharType="begin"/>
    </w:r>
    <w:r w:rsidRPr="004329E7">
      <w:rPr>
        <w:sz w:val="16"/>
        <w:szCs w:val="16"/>
      </w:rPr>
      <w:instrText xml:space="preserve"> PAGE   \* MERGEFORMAT </w:instrText>
    </w:r>
    <w:r w:rsidRPr="004329E7">
      <w:rPr>
        <w:sz w:val="16"/>
        <w:szCs w:val="16"/>
      </w:rPr>
      <w:fldChar w:fldCharType="separate"/>
    </w:r>
    <w:r>
      <w:rPr>
        <w:noProof/>
        <w:sz w:val="16"/>
        <w:szCs w:val="16"/>
      </w:rPr>
      <w:t>5</w:t>
    </w:r>
    <w:r w:rsidRPr="004329E7">
      <w:rPr>
        <w:sz w:val="16"/>
        <w:szCs w:val="16"/>
      </w:rPr>
      <w:fldChar w:fldCharType="end"/>
    </w:r>
  </w:p>
  <w:p w14:paraId="7EB688C5" w14:textId="77777777" w:rsidR="0072430E" w:rsidRDefault="0072430E" w:rsidP="004329E7">
    <w:pPr>
      <w:pStyle w:val="Footer"/>
      <w:tabs>
        <w:tab w:val="clear" w:pos="4320"/>
        <w:tab w:val="clear" w:pos="8640"/>
        <w:tab w:val="right" w:pos="10060"/>
        <w:tab w:val="right" w:pos="13300"/>
      </w:tabs>
      <w:ind w:left="-446" w:right="-43"/>
      <w:jc w:val="center"/>
      <w:rPr>
        <w:sz w:val="16"/>
        <w:szCs w:val="16"/>
      </w:rPr>
    </w:pPr>
    <w:r w:rsidRPr="009732F1">
      <w:rPr>
        <w:i/>
        <w:sz w:val="16"/>
        <w:szCs w:val="16"/>
      </w:rPr>
      <w:t xml:space="preserve">SECTIONS IN </w:t>
    </w:r>
    <w:r w:rsidRPr="009732F1">
      <w:rPr>
        <w:b/>
        <w:i/>
        <w:sz w:val="16"/>
        <w:szCs w:val="16"/>
      </w:rPr>
      <w:t xml:space="preserve">GRAY </w:t>
    </w:r>
    <w:r w:rsidRPr="009732F1">
      <w:rPr>
        <w:i/>
        <w:sz w:val="16"/>
        <w:szCs w:val="16"/>
      </w:rPr>
      <w:t>ARE OPTIONAL AND ARE NOT REQUIRED BY ORO</w:t>
    </w:r>
  </w:p>
  <w:p w14:paraId="7EB688C6" w14:textId="77777777" w:rsidR="0072430E" w:rsidRDefault="007243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88C7" w14:textId="31ADCDB0" w:rsidR="0072430E" w:rsidRDefault="0072430E" w:rsidP="004329E7">
    <w:pPr>
      <w:pStyle w:val="Footer"/>
      <w:tabs>
        <w:tab w:val="clear" w:pos="4320"/>
        <w:tab w:val="clear" w:pos="8640"/>
        <w:tab w:val="right" w:pos="10060"/>
        <w:tab w:val="right" w:pos="13300"/>
      </w:tabs>
      <w:spacing w:before="120"/>
      <w:ind w:right="-43"/>
      <w:rPr>
        <w:sz w:val="16"/>
        <w:szCs w:val="16"/>
      </w:rPr>
    </w:pPr>
    <w:r w:rsidRPr="00DA5604">
      <w:rPr>
        <w:sz w:val="16"/>
        <w:szCs w:val="16"/>
      </w:rPr>
      <w:t xml:space="preserve">Investigator/Protocol:  </w:t>
    </w:r>
    <w:r>
      <w:t xml:space="preserve">                 </w:t>
    </w:r>
    <w:r w:rsidRPr="004329E7">
      <w:rPr>
        <w:sz w:val="16"/>
        <w:szCs w:val="16"/>
      </w:rPr>
      <w:ptab w:relativeTo="margin" w:alignment="center" w:leader="none"/>
    </w:r>
    <w:r>
      <w:rPr>
        <w:sz w:val="16"/>
        <w:szCs w:val="16"/>
      </w:rPr>
      <w:t>Form Revised:  0</w:t>
    </w:r>
    <w:r w:rsidR="008A3D19">
      <w:rPr>
        <w:sz w:val="16"/>
        <w:szCs w:val="16"/>
      </w:rPr>
      <w:t>5</w:t>
    </w:r>
    <w:r>
      <w:rPr>
        <w:sz w:val="16"/>
        <w:szCs w:val="16"/>
      </w:rPr>
      <w:t>/2019</w:t>
    </w:r>
    <w:r w:rsidRPr="004329E7">
      <w:rPr>
        <w:sz w:val="16"/>
        <w:szCs w:val="16"/>
      </w:rPr>
      <w:ptab w:relativeTo="margin" w:alignment="right" w:leader="none"/>
    </w:r>
    <w:r w:rsidRPr="004329E7">
      <w:rPr>
        <w:sz w:val="16"/>
        <w:szCs w:val="16"/>
      </w:rPr>
      <w:fldChar w:fldCharType="begin"/>
    </w:r>
    <w:r w:rsidRPr="004329E7">
      <w:rPr>
        <w:sz w:val="16"/>
        <w:szCs w:val="16"/>
      </w:rPr>
      <w:instrText xml:space="preserve"> PAGE   \* MERGEFORMAT </w:instrText>
    </w:r>
    <w:r w:rsidRPr="004329E7">
      <w:rPr>
        <w:sz w:val="16"/>
        <w:szCs w:val="16"/>
      </w:rPr>
      <w:fldChar w:fldCharType="separate"/>
    </w:r>
    <w:r>
      <w:rPr>
        <w:noProof/>
        <w:sz w:val="16"/>
        <w:szCs w:val="16"/>
      </w:rPr>
      <w:t>2</w:t>
    </w:r>
    <w:r w:rsidRPr="004329E7">
      <w:rPr>
        <w:sz w:val="16"/>
        <w:szCs w:val="16"/>
      </w:rPr>
      <w:fldChar w:fldCharType="end"/>
    </w:r>
  </w:p>
  <w:p w14:paraId="7EB688C8" w14:textId="77777777" w:rsidR="0072430E" w:rsidRDefault="007243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5E048" w14:textId="77777777" w:rsidR="0072430E" w:rsidRDefault="0072430E">
      <w:r>
        <w:separator/>
      </w:r>
    </w:p>
  </w:footnote>
  <w:footnote w:type="continuationSeparator" w:id="0">
    <w:p w14:paraId="24DA7866" w14:textId="77777777" w:rsidR="0072430E" w:rsidRDefault="00724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88BA" w14:textId="77777777" w:rsidR="0072430E" w:rsidRPr="00945007" w:rsidRDefault="0072430E" w:rsidP="008C3842">
    <w:pPr>
      <w:pStyle w:val="Header"/>
      <w:jc w:val="center"/>
      <w:rPr>
        <w:bCs/>
        <w:color w:val="1F497D"/>
        <w:sz w:val="16"/>
        <w:szCs w:val="16"/>
      </w:rPr>
    </w:pPr>
    <w:r w:rsidRPr="00945007">
      <w:rPr>
        <w:bCs/>
        <w:color w:val="1F497D"/>
        <w:sz w:val="32"/>
        <w:szCs w:val="32"/>
      </w:rPr>
      <w:t>VHA Triennial Regulatory Compliance Audit</w:t>
    </w:r>
  </w:p>
  <w:p w14:paraId="7EB688BB" w14:textId="77777777" w:rsidR="0072430E" w:rsidRPr="00393ED9" w:rsidRDefault="0072430E" w:rsidP="008C3842">
    <w:pPr>
      <w:pStyle w:val="Header"/>
      <w:jc w:val="center"/>
      <w:rPr>
        <w:b/>
        <w:bCs/>
        <w:color w:val="1F497D"/>
        <w:sz w:val="28"/>
        <w:szCs w:val="28"/>
      </w:rPr>
    </w:pPr>
    <w:r w:rsidRPr="00393ED9">
      <w:rPr>
        <w:b/>
        <w:bCs/>
        <w:color w:val="1F497D"/>
        <w:sz w:val="28"/>
        <w:szCs w:val="28"/>
      </w:rPr>
      <w:t>Animal Welfare Audit Tool</w:t>
    </w:r>
  </w:p>
  <w:p w14:paraId="7EB688BC" w14:textId="429A5E9A" w:rsidR="0072430E" w:rsidRPr="00945007" w:rsidRDefault="0072430E" w:rsidP="008C3842">
    <w:pPr>
      <w:pStyle w:val="Header"/>
      <w:jc w:val="center"/>
      <w:rPr>
        <w:b/>
        <w:bCs/>
        <w:color w:val="1F497D"/>
        <w:sz w:val="24"/>
        <w:szCs w:val="24"/>
      </w:rPr>
    </w:pPr>
    <w:r>
      <w:rPr>
        <w:b/>
        <w:bCs/>
        <w:color w:val="1F497D"/>
        <w:sz w:val="24"/>
        <w:szCs w:val="24"/>
      </w:rPr>
      <w:t xml:space="preserve">Auditing Period June 1, </w:t>
    </w:r>
    <w:r w:rsidRPr="009B5909">
      <w:rPr>
        <w:b/>
        <w:bCs/>
        <w:color w:val="1F497D" w:themeColor="text2"/>
        <w:sz w:val="24"/>
        <w:szCs w:val="24"/>
      </w:rPr>
      <w:t>201</w:t>
    </w:r>
    <w:r>
      <w:rPr>
        <w:b/>
        <w:bCs/>
        <w:color w:val="1F497D" w:themeColor="text2"/>
        <w:sz w:val="24"/>
        <w:szCs w:val="24"/>
      </w:rPr>
      <w:t>9</w:t>
    </w:r>
    <w:r w:rsidRPr="009B5909">
      <w:rPr>
        <w:b/>
        <w:bCs/>
        <w:color w:val="1F497D" w:themeColor="text2"/>
        <w:sz w:val="24"/>
        <w:szCs w:val="24"/>
      </w:rPr>
      <w:t xml:space="preserve"> - May 31, 20</w:t>
    </w:r>
    <w:r>
      <w:rPr>
        <w:b/>
        <w:bCs/>
        <w:color w:val="1F497D" w:themeColor="text2"/>
        <w:sz w:val="24"/>
        <w:szCs w:val="24"/>
      </w:rPr>
      <w:t>20</w:t>
    </w:r>
  </w:p>
  <w:p w14:paraId="7EB688BD" w14:textId="351E25CC" w:rsidR="0072430E" w:rsidRDefault="0072430E" w:rsidP="00F374BA">
    <w:pPr>
      <w:tabs>
        <w:tab w:val="left" w:pos="94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88C0" w14:textId="77777777" w:rsidR="0072430E" w:rsidRPr="005656CA" w:rsidRDefault="0072430E" w:rsidP="00A85E63">
    <w:pPr>
      <w:pStyle w:val="Header"/>
      <w:jc w:val="center"/>
      <w:rPr>
        <w:b/>
        <w:bCs/>
        <w:color w:val="1F497D"/>
        <w:sz w:val="16"/>
        <w:szCs w:val="16"/>
      </w:rPr>
    </w:pPr>
    <w:r w:rsidRPr="005656CA">
      <w:rPr>
        <w:b/>
        <w:bCs/>
        <w:color w:val="1F497D"/>
        <w:sz w:val="32"/>
        <w:szCs w:val="32"/>
      </w:rPr>
      <w:t>VHA Triennial Regulatory Compliance Audit</w:t>
    </w:r>
  </w:p>
  <w:p w14:paraId="7EB688C1" w14:textId="77777777" w:rsidR="0072430E" w:rsidRDefault="0072430E" w:rsidP="00A85E63">
    <w:pPr>
      <w:pStyle w:val="Header"/>
      <w:jc w:val="center"/>
      <w:rPr>
        <w:b/>
        <w:bCs/>
        <w:color w:val="1F497D"/>
        <w:sz w:val="24"/>
        <w:szCs w:val="28"/>
      </w:rPr>
    </w:pPr>
    <w:r w:rsidRPr="005656CA">
      <w:rPr>
        <w:b/>
        <w:bCs/>
        <w:color w:val="1F497D"/>
        <w:sz w:val="24"/>
        <w:szCs w:val="28"/>
      </w:rPr>
      <w:t>Animal Welfare Audit Tool</w:t>
    </w:r>
  </w:p>
  <w:p w14:paraId="7EB688C2" w14:textId="30A3807E" w:rsidR="0072430E" w:rsidRPr="005656CA" w:rsidRDefault="0072430E" w:rsidP="00A85E63">
    <w:pPr>
      <w:pStyle w:val="Header"/>
      <w:jc w:val="center"/>
      <w:rPr>
        <w:b/>
        <w:bCs/>
        <w:color w:val="1F497D"/>
        <w:sz w:val="24"/>
        <w:szCs w:val="28"/>
      </w:rPr>
    </w:pPr>
    <w:r w:rsidRPr="00825513">
      <w:rPr>
        <w:b/>
        <w:bCs/>
        <w:color w:val="1F497D"/>
        <w:sz w:val="24"/>
        <w:szCs w:val="28"/>
      </w:rPr>
      <w:t xml:space="preserve">Auditing Period June 1, </w:t>
    </w:r>
    <w:r>
      <w:rPr>
        <w:b/>
        <w:bCs/>
        <w:color w:val="1F497D"/>
        <w:sz w:val="24"/>
        <w:szCs w:val="28"/>
      </w:rPr>
      <w:t>2019 -</w:t>
    </w:r>
    <w:r w:rsidRPr="00825513">
      <w:rPr>
        <w:b/>
        <w:bCs/>
        <w:color w:val="1F497D"/>
        <w:sz w:val="24"/>
        <w:szCs w:val="28"/>
      </w:rPr>
      <w:t xml:space="preserve"> May</w:t>
    </w:r>
    <w:r>
      <w:rPr>
        <w:b/>
        <w:bCs/>
        <w:color w:val="1F497D"/>
        <w:sz w:val="24"/>
        <w:szCs w:val="28"/>
      </w:rPr>
      <w:t xml:space="preserve"> 31, 2020</w:t>
    </w:r>
  </w:p>
  <w:p w14:paraId="7EB688C3" w14:textId="77777777" w:rsidR="0072430E" w:rsidRPr="0088263C" w:rsidRDefault="0072430E" w:rsidP="001424BD">
    <w:pPr>
      <w:pStyle w:val="Header"/>
      <w:tabs>
        <w:tab w:val="clear" w:pos="4320"/>
      </w:tabs>
      <w:spacing w:before="12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117"/>
    <w:multiLevelType w:val="hybridMultilevel"/>
    <w:tmpl w:val="236E8CD6"/>
    <w:lvl w:ilvl="0" w:tplc="6A70A2B6">
      <w:start w:val="1"/>
      <w:numFmt w:val="decimal"/>
      <w:lvlText w:val="%1"/>
      <w:lvlJc w:val="left"/>
      <w:pPr>
        <w:ind w:left="720" w:hanging="360"/>
      </w:pPr>
      <w:rPr>
        <w:rFonts w:hint="default"/>
        <w:color w:val="00008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713B3"/>
    <w:multiLevelType w:val="hybridMultilevel"/>
    <w:tmpl w:val="F986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E1ADA"/>
    <w:multiLevelType w:val="hybridMultilevel"/>
    <w:tmpl w:val="C79C6884"/>
    <w:lvl w:ilvl="0" w:tplc="EA2E695C">
      <w:start w:val="1"/>
      <w:numFmt w:val="bullet"/>
      <w:lvlText w:val=""/>
      <w:lvlJc w:val="left"/>
      <w:pPr>
        <w:tabs>
          <w:tab w:val="num" w:pos="720"/>
        </w:tabs>
        <w:ind w:left="72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8103D"/>
    <w:multiLevelType w:val="hybridMultilevel"/>
    <w:tmpl w:val="B04CC3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8F1788"/>
    <w:multiLevelType w:val="hybridMultilevel"/>
    <w:tmpl w:val="6B94AB26"/>
    <w:lvl w:ilvl="0" w:tplc="2F424354">
      <w:start w:val="1"/>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 w15:restartNumberingAfterBreak="0">
    <w:nsid w:val="0F1D02DE"/>
    <w:multiLevelType w:val="hybridMultilevel"/>
    <w:tmpl w:val="8010636C"/>
    <w:lvl w:ilvl="0" w:tplc="CEEAA34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928CA"/>
    <w:multiLevelType w:val="hybridMultilevel"/>
    <w:tmpl w:val="F67A2E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E44BD1"/>
    <w:multiLevelType w:val="hybridMultilevel"/>
    <w:tmpl w:val="D0284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21789"/>
    <w:multiLevelType w:val="multilevel"/>
    <w:tmpl w:val="4A505C4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21C04"/>
    <w:multiLevelType w:val="multilevel"/>
    <w:tmpl w:val="622CC3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14B2E"/>
    <w:multiLevelType w:val="hybridMultilevel"/>
    <w:tmpl w:val="61EC0E96"/>
    <w:lvl w:ilvl="0" w:tplc="E376AA30">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9F74DA"/>
    <w:multiLevelType w:val="hybridMultilevel"/>
    <w:tmpl w:val="1ECA98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474DC9"/>
    <w:multiLevelType w:val="hybridMultilevel"/>
    <w:tmpl w:val="B5E23208"/>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13" w15:restartNumberingAfterBreak="0">
    <w:nsid w:val="30711274"/>
    <w:multiLevelType w:val="hybridMultilevel"/>
    <w:tmpl w:val="C4B25226"/>
    <w:lvl w:ilvl="0" w:tplc="68CE16DE">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A31755"/>
    <w:multiLevelType w:val="hybridMultilevel"/>
    <w:tmpl w:val="CAB879D6"/>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15" w15:restartNumberingAfterBreak="0">
    <w:nsid w:val="39140594"/>
    <w:multiLevelType w:val="hybridMultilevel"/>
    <w:tmpl w:val="4A505C40"/>
    <w:lvl w:ilvl="0" w:tplc="28CC884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C62FAC"/>
    <w:multiLevelType w:val="multilevel"/>
    <w:tmpl w:val="2DB4B9FC"/>
    <w:lvl w:ilvl="0">
      <w:start w:val="1"/>
      <w:numFmt w:val="upperLetter"/>
      <w:lvlText w:val="%1."/>
      <w:lvlJc w:val="left"/>
      <w:pPr>
        <w:ind w:left="360" w:hanging="360"/>
      </w:pPr>
      <w:rPr>
        <w:rFonts w:ascii="Arial" w:hAnsi="Arial" w:cs="Arial" w:hint="default"/>
        <w:b w:val="0"/>
        <w:i w:val="0"/>
        <w:color w:val="auto"/>
        <w:sz w:val="22"/>
      </w:rPr>
    </w:lvl>
    <w:lvl w:ilvl="1">
      <w:start w:val="1"/>
      <w:numFmt w:val="decimal"/>
      <w:lvlText w:val="%2."/>
      <w:lvlJc w:val="left"/>
      <w:pPr>
        <w:ind w:left="720" w:hanging="360"/>
      </w:pPr>
      <w:rPr>
        <w:rFonts w:ascii="Arial" w:hAnsi="Arial" w:cs="Arial" w:hint="default"/>
        <w:b w:val="0"/>
        <w:i w:val="0"/>
        <w:color w:val="auto"/>
        <w:sz w:val="22"/>
      </w:rPr>
    </w:lvl>
    <w:lvl w:ilvl="2">
      <w:start w:val="1"/>
      <w:numFmt w:val="lowerLetter"/>
      <w:lvlText w:val="%3."/>
      <w:lvlJc w:val="left"/>
      <w:pPr>
        <w:ind w:left="1080" w:hanging="360"/>
      </w:pPr>
      <w:rPr>
        <w:rFonts w:ascii="Arial" w:hAnsi="Arial" w:cs="Arial" w:hint="default"/>
        <w:b w:val="0"/>
        <w:sz w:val="22"/>
        <w:szCs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3A72643C"/>
    <w:multiLevelType w:val="hybridMultilevel"/>
    <w:tmpl w:val="622CC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B246B"/>
    <w:multiLevelType w:val="hybridMultilevel"/>
    <w:tmpl w:val="AFE2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F740F"/>
    <w:multiLevelType w:val="hybridMultilevel"/>
    <w:tmpl w:val="83A6E8B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CDF5129"/>
    <w:multiLevelType w:val="hybridMultilevel"/>
    <w:tmpl w:val="BA0621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8124AB"/>
    <w:multiLevelType w:val="hybridMultilevel"/>
    <w:tmpl w:val="1A185C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EA4CC7"/>
    <w:multiLevelType w:val="hybridMultilevel"/>
    <w:tmpl w:val="84B8FF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CD6C6F"/>
    <w:multiLevelType w:val="hybridMultilevel"/>
    <w:tmpl w:val="9BE4224E"/>
    <w:lvl w:ilvl="0" w:tplc="D0D4D2D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083D65"/>
    <w:multiLevelType w:val="multilevel"/>
    <w:tmpl w:val="B04CC3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4294507"/>
    <w:multiLevelType w:val="hybridMultilevel"/>
    <w:tmpl w:val="784A4D8A"/>
    <w:lvl w:ilvl="0" w:tplc="D92889D6">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9317D9"/>
    <w:multiLevelType w:val="hybridMultilevel"/>
    <w:tmpl w:val="41F0099C"/>
    <w:lvl w:ilvl="0" w:tplc="EA8C8EB6">
      <w:start w:val="1"/>
      <w:numFmt w:val="upp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7" w15:restartNumberingAfterBreak="0">
    <w:nsid w:val="6C9D17E2"/>
    <w:multiLevelType w:val="hybridMultilevel"/>
    <w:tmpl w:val="9748342C"/>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8" w15:restartNumberingAfterBreak="0">
    <w:nsid w:val="6D400CD3"/>
    <w:multiLevelType w:val="hybridMultilevel"/>
    <w:tmpl w:val="4E1CDA04"/>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29" w15:restartNumberingAfterBreak="0">
    <w:nsid w:val="6D4546D4"/>
    <w:multiLevelType w:val="hybridMultilevel"/>
    <w:tmpl w:val="27B496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C7452A"/>
    <w:multiLevelType w:val="hybridMultilevel"/>
    <w:tmpl w:val="1EF61B80"/>
    <w:lvl w:ilvl="0" w:tplc="28CC88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E405FB0"/>
    <w:multiLevelType w:val="hybridMultilevel"/>
    <w:tmpl w:val="8C2866EC"/>
    <w:lvl w:ilvl="0" w:tplc="333CD5E6">
      <w:start w:val="1"/>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3BD62A5"/>
    <w:multiLevelType w:val="hybridMultilevel"/>
    <w:tmpl w:val="38EAB916"/>
    <w:lvl w:ilvl="0" w:tplc="F18405E0">
      <w:start w:val="1"/>
      <w:numFmt w:val="bullet"/>
      <w:lvlText w:val=""/>
      <w:lvlJc w:val="left"/>
      <w:pPr>
        <w:tabs>
          <w:tab w:val="num" w:pos="1912"/>
        </w:tabs>
        <w:ind w:left="1912" w:hanging="360"/>
      </w:pPr>
      <w:rPr>
        <w:rFonts w:ascii="Wingdings" w:hAnsi="Wingdings" w:hint="default"/>
      </w:rPr>
    </w:lvl>
    <w:lvl w:ilvl="1" w:tplc="04090003" w:tentative="1">
      <w:start w:val="1"/>
      <w:numFmt w:val="bullet"/>
      <w:lvlText w:val="o"/>
      <w:lvlJc w:val="left"/>
      <w:pPr>
        <w:tabs>
          <w:tab w:val="num" w:pos="1732"/>
        </w:tabs>
        <w:ind w:left="1732" w:hanging="360"/>
      </w:pPr>
      <w:rPr>
        <w:rFonts w:ascii="Courier New" w:hAnsi="Courier New" w:cs="Courier New" w:hint="default"/>
      </w:rPr>
    </w:lvl>
    <w:lvl w:ilvl="2" w:tplc="04090005" w:tentative="1">
      <w:start w:val="1"/>
      <w:numFmt w:val="bullet"/>
      <w:lvlText w:val=""/>
      <w:lvlJc w:val="left"/>
      <w:pPr>
        <w:tabs>
          <w:tab w:val="num" w:pos="2452"/>
        </w:tabs>
        <w:ind w:left="2452" w:hanging="360"/>
      </w:pPr>
      <w:rPr>
        <w:rFonts w:ascii="Wingdings" w:hAnsi="Wingdings" w:hint="default"/>
      </w:rPr>
    </w:lvl>
    <w:lvl w:ilvl="3" w:tplc="04090001" w:tentative="1">
      <w:start w:val="1"/>
      <w:numFmt w:val="bullet"/>
      <w:lvlText w:val=""/>
      <w:lvlJc w:val="left"/>
      <w:pPr>
        <w:tabs>
          <w:tab w:val="num" w:pos="3172"/>
        </w:tabs>
        <w:ind w:left="3172" w:hanging="360"/>
      </w:pPr>
      <w:rPr>
        <w:rFonts w:ascii="Symbol" w:hAnsi="Symbol" w:hint="default"/>
      </w:rPr>
    </w:lvl>
    <w:lvl w:ilvl="4" w:tplc="04090003" w:tentative="1">
      <w:start w:val="1"/>
      <w:numFmt w:val="bullet"/>
      <w:lvlText w:val="o"/>
      <w:lvlJc w:val="left"/>
      <w:pPr>
        <w:tabs>
          <w:tab w:val="num" w:pos="3892"/>
        </w:tabs>
        <w:ind w:left="3892" w:hanging="360"/>
      </w:pPr>
      <w:rPr>
        <w:rFonts w:ascii="Courier New" w:hAnsi="Courier New" w:cs="Courier New" w:hint="default"/>
      </w:rPr>
    </w:lvl>
    <w:lvl w:ilvl="5" w:tplc="04090005" w:tentative="1">
      <w:start w:val="1"/>
      <w:numFmt w:val="bullet"/>
      <w:lvlText w:val=""/>
      <w:lvlJc w:val="left"/>
      <w:pPr>
        <w:tabs>
          <w:tab w:val="num" w:pos="4612"/>
        </w:tabs>
        <w:ind w:left="4612" w:hanging="360"/>
      </w:pPr>
      <w:rPr>
        <w:rFonts w:ascii="Wingdings" w:hAnsi="Wingdings" w:hint="default"/>
      </w:rPr>
    </w:lvl>
    <w:lvl w:ilvl="6" w:tplc="04090001" w:tentative="1">
      <w:start w:val="1"/>
      <w:numFmt w:val="bullet"/>
      <w:lvlText w:val=""/>
      <w:lvlJc w:val="left"/>
      <w:pPr>
        <w:tabs>
          <w:tab w:val="num" w:pos="5332"/>
        </w:tabs>
        <w:ind w:left="5332" w:hanging="360"/>
      </w:pPr>
      <w:rPr>
        <w:rFonts w:ascii="Symbol" w:hAnsi="Symbol" w:hint="default"/>
      </w:rPr>
    </w:lvl>
    <w:lvl w:ilvl="7" w:tplc="04090003" w:tentative="1">
      <w:start w:val="1"/>
      <w:numFmt w:val="bullet"/>
      <w:lvlText w:val="o"/>
      <w:lvlJc w:val="left"/>
      <w:pPr>
        <w:tabs>
          <w:tab w:val="num" w:pos="6052"/>
        </w:tabs>
        <w:ind w:left="6052" w:hanging="360"/>
      </w:pPr>
      <w:rPr>
        <w:rFonts w:ascii="Courier New" w:hAnsi="Courier New" w:cs="Courier New" w:hint="default"/>
      </w:rPr>
    </w:lvl>
    <w:lvl w:ilvl="8" w:tplc="04090005" w:tentative="1">
      <w:start w:val="1"/>
      <w:numFmt w:val="bullet"/>
      <w:lvlText w:val=""/>
      <w:lvlJc w:val="left"/>
      <w:pPr>
        <w:tabs>
          <w:tab w:val="num" w:pos="6772"/>
        </w:tabs>
        <w:ind w:left="6772" w:hanging="360"/>
      </w:pPr>
      <w:rPr>
        <w:rFonts w:ascii="Wingdings" w:hAnsi="Wingdings" w:hint="default"/>
      </w:rPr>
    </w:lvl>
  </w:abstractNum>
  <w:abstractNum w:abstractNumId="33" w15:restartNumberingAfterBreak="0">
    <w:nsid w:val="75981B6D"/>
    <w:multiLevelType w:val="hybridMultilevel"/>
    <w:tmpl w:val="C772D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B328D4"/>
    <w:multiLevelType w:val="hybridMultilevel"/>
    <w:tmpl w:val="5EA4180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5" w15:restartNumberingAfterBreak="0">
    <w:nsid w:val="77862B8B"/>
    <w:multiLevelType w:val="hybridMultilevel"/>
    <w:tmpl w:val="746A8D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5F338E"/>
    <w:multiLevelType w:val="hybridMultilevel"/>
    <w:tmpl w:val="3DCAD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4"/>
  </w:num>
  <w:num w:numId="3">
    <w:abstractNumId w:val="29"/>
  </w:num>
  <w:num w:numId="4">
    <w:abstractNumId w:val="25"/>
  </w:num>
  <w:num w:numId="5">
    <w:abstractNumId w:val="23"/>
  </w:num>
  <w:num w:numId="6">
    <w:abstractNumId w:val="3"/>
  </w:num>
  <w:num w:numId="7">
    <w:abstractNumId w:val="24"/>
  </w:num>
  <w:num w:numId="8">
    <w:abstractNumId w:val="4"/>
  </w:num>
  <w:num w:numId="9">
    <w:abstractNumId w:val="30"/>
  </w:num>
  <w:num w:numId="10">
    <w:abstractNumId w:val="22"/>
  </w:num>
  <w:num w:numId="11">
    <w:abstractNumId w:val="11"/>
  </w:num>
  <w:num w:numId="12">
    <w:abstractNumId w:val="36"/>
  </w:num>
  <w:num w:numId="13">
    <w:abstractNumId w:val="6"/>
  </w:num>
  <w:num w:numId="14">
    <w:abstractNumId w:val="33"/>
  </w:num>
  <w:num w:numId="15">
    <w:abstractNumId w:val="13"/>
  </w:num>
  <w:num w:numId="16">
    <w:abstractNumId w:val="26"/>
  </w:num>
  <w:num w:numId="17">
    <w:abstractNumId w:val="15"/>
  </w:num>
  <w:num w:numId="18">
    <w:abstractNumId w:val="8"/>
  </w:num>
  <w:num w:numId="19">
    <w:abstractNumId w:val="10"/>
  </w:num>
  <w:num w:numId="20">
    <w:abstractNumId w:val="21"/>
  </w:num>
  <w:num w:numId="21">
    <w:abstractNumId w:val="35"/>
  </w:num>
  <w:num w:numId="22">
    <w:abstractNumId w:val="20"/>
  </w:num>
  <w:num w:numId="23">
    <w:abstractNumId w:val="14"/>
  </w:num>
  <w:num w:numId="24">
    <w:abstractNumId w:val="28"/>
  </w:num>
  <w:num w:numId="25">
    <w:abstractNumId w:val="19"/>
  </w:num>
  <w:num w:numId="26">
    <w:abstractNumId w:val="12"/>
  </w:num>
  <w:num w:numId="27">
    <w:abstractNumId w:val="27"/>
  </w:num>
  <w:num w:numId="28">
    <w:abstractNumId w:val="32"/>
  </w:num>
  <w:num w:numId="29">
    <w:abstractNumId w:val="5"/>
  </w:num>
  <w:num w:numId="30">
    <w:abstractNumId w:val="7"/>
  </w:num>
  <w:num w:numId="31">
    <w:abstractNumId w:val="17"/>
  </w:num>
  <w:num w:numId="32">
    <w:abstractNumId w:val="9"/>
  </w:num>
  <w:num w:numId="33">
    <w:abstractNumId w:val="2"/>
  </w:num>
  <w:num w:numId="34">
    <w:abstractNumId w:val="0"/>
  </w:num>
  <w:num w:numId="35">
    <w:abstractNumId w:val="18"/>
  </w:num>
  <w:num w:numId="36">
    <w:abstractNumId w:val="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doNotShadeFormData/>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77"/>
    <w:rsid w:val="000023FE"/>
    <w:rsid w:val="00003A7A"/>
    <w:rsid w:val="00007F69"/>
    <w:rsid w:val="000103A9"/>
    <w:rsid w:val="000104EE"/>
    <w:rsid w:val="00011330"/>
    <w:rsid w:val="000115AC"/>
    <w:rsid w:val="00012933"/>
    <w:rsid w:val="000148C8"/>
    <w:rsid w:val="000171B3"/>
    <w:rsid w:val="00017564"/>
    <w:rsid w:val="00020FA2"/>
    <w:rsid w:val="00021E1B"/>
    <w:rsid w:val="00022EAA"/>
    <w:rsid w:val="0002352F"/>
    <w:rsid w:val="0002504F"/>
    <w:rsid w:val="000259BE"/>
    <w:rsid w:val="000318C2"/>
    <w:rsid w:val="00032527"/>
    <w:rsid w:val="00032A27"/>
    <w:rsid w:val="00032C4A"/>
    <w:rsid w:val="00034D39"/>
    <w:rsid w:val="00035514"/>
    <w:rsid w:val="00035F0B"/>
    <w:rsid w:val="00042D85"/>
    <w:rsid w:val="00043793"/>
    <w:rsid w:val="000444DB"/>
    <w:rsid w:val="00045A65"/>
    <w:rsid w:val="000469C9"/>
    <w:rsid w:val="00046F0E"/>
    <w:rsid w:val="000500A3"/>
    <w:rsid w:val="00050341"/>
    <w:rsid w:val="000511BC"/>
    <w:rsid w:val="000513DC"/>
    <w:rsid w:val="00052B80"/>
    <w:rsid w:val="00053EF9"/>
    <w:rsid w:val="000552F1"/>
    <w:rsid w:val="000556C0"/>
    <w:rsid w:val="0005573F"/>
    <w:rsid w:val="00056277"/>
    <w:rsid w:val="00060402"/>
    <w:rsid w:val="000609E4"/>
    <w:rsid w:val="00062565"/>
    <w:rsid w:val="000634A8"/>
    <w:rsid w:val="00063843"/>
    <w:rsid w:val="00064492"/>
    <w:rsid w:val="000646A4"/>
    <w:rsid w:val="000656AE"/>
    <w:rsid w:val="00065B5C"/>
    <w:rsid w:val="00067E90"/>
    <w:rsid w:val="00070451"/>
    <w:rsid w:val="00071D8F"/>
    <w:rsid w:val="00072594"/>
    <w:rsid w:val="00072C40"/>
    <w:rsid w:val="000730FD"/>
    <w:rsid w:val="00073532"/>
    <w:rsid w:val="00073B28"/>
    <w:rsid w:val="000758FD"/>
    <w:rsid w:val="00075EF9"/>
    <w:rsid w:val="00076114"/>
    <w:rsid w:val="00076EC8"/>
    <w:rsid w:val="000803EF"/>
    <w:rsid w:val="00081349"/>
    <w:rsid w:val="00081F2C"/>
    <w:rsid w:val="00082173"/>
    <w:rsid w:val="00082EC4"/>
    <w:rsid w:val="000832D6"/>
    <w:rsid w:val="00083CE3"/>
    <w:rsid w:val="00083E6E"/>
    <w:rsid w:val="000853C9"/>
    <w:rsid w:val="00085BA9"/>
    <w:rsid w:val="00085FF5"/>
    <w:rsid w:val="00087AE6"/>
    <w:rsid w:val="00092C4A"/>
    <w:rsid w:val="00092E88"/>
    <w:rsid w:val="000939F8"/>
    <w:rsid w:val="00093D66"/>
    <w:rsid w:val="00094A91"/>
    <w:rsid w:val="00095195"/>
    <w:rsid w:val="000A2AF0"/>
    <w:rsid w:val="000A5B0B"/>
    <w:rsid w:val="000A6199"/>
    <w:rsid w:val="000A71A2"/>
    <w:rsid w:val="000A7B73"/>
    <w:rsid w:val="000B1034"/>
    <w:rsid w:val="000B362A"/>
    <w:rsid w:val="000B4956"/>
    <w:rsid w:val="000B5DF0"/>
    <w:rsid w:val="000B6CEB"/>
    <w:rsid w:val="000C03B4"/>
    <w:rsid w:val="000C0875"/>
    <w:rsid w:val="000C2FA9"/>
    <w:rsid w:val="000C35D6"/>
    <w:rsid w:val="000C5316"/>
    <w:rsid w:val="000C5A9B"/>
    <w:rsid w:val="000C5FF4"/>
    <w:rsid w:val="000C6030"/>
    <w:rsid w:val="000C6EA4"/>
    <w:rsid w:val="000C7AA2"/>
    <w:rsid w:val="000D0F18"/>
    <w:rsid w:val="000D1272"/>
    <w:rsid w:val="000D1992"/>
    <w:rsid w:val="000D20B3"/>
    <w:rsid w:val="000D2462"/>
    <w:rsid w:val="000D38BA"/>
    <w:rsid w:val="000D4658"/>
    <w:rsid w:val="000D49D7"/>
    <w:rsid w:val="000D4DF7"/>
    <w:rsid w:val="000D5C5F"/>
    <w:rsid w:val="000D6588"/>
    <w:rsid w:val="000D69A1"/>
    <w:rsid w:val="000E1A6F"/>
    <w:rsid w:val="000E2DB5"/>
    <w:rsid w:val="000E5ECB"/>
    <w:rsid w:val="000E6DD9"/>
    <w:rsid w:val="000E7FE7"/>
    <w:rsid w:val="000F09F8"/>
    <w:rsid w:val="000F2CC5"/>
    <w:rsid w:val="000F34F1"/>
    <w:rsid w:val="000F3A7D"/>
    <w:rsid w:val="000F41DF"/>
    <w:rsid w:val="000F4E0F"/>
    <w:rsid w:val="000F4E89"/>
    <w:rsid w:val="000F5E31"/>
    <w:rsid w:val="000F636E"/>
    <w:rsid w:val="000F6C3A"/>
    <w:rsid w:val="00102FD4"/>
    <w:rsid w:val="001037BE"/>
    <w:rsid w:val="001044E2"/>
    <w:rsid w:val="00105414"/>
    <w:rsid w:val="00106D47"/>
    <w:rsid w:val="00107C1E"/>
    <w:rsid w:val="00110283"/>
    <w:rsid w:val="0011155C"/>
    <w:rsid w:val="00112EB4"/>
    <w:rsid w:val="00113FA7"/>
    <w:rsid w:val="00114134"/>
    <w:rsid w:val="001145B5"/>
    <w:rsid w:val="001150FA"/>
    <w:rsid w:val="00116FAE"/>
    <w:rsid w:val="00117F3B"/>
    <w:rsid w:val="00120085"/>
    <w:rsid w:val="00120856"/>
    <w:rsid w:val="001212B7"/>
    <w:rsid w:val="00123641"/>
    <w:rsid w:val="001257E7"/>
    <w:rsid w:val="00130686"/>
    <w:rsid w:val="001335E3"/>
    <w:rsid w:val="00133DA4"/>
    <w:rsid w:val="00134FE7"/>
    <w:rsid w:val="0013575D"/>
    <w:rsid w:val="00135D16"/>
    <w:rsid w:val="00137CE2"/>
    <w:rsid w:val="00141312"/>
    <w:rsid w:val="001424BD"/>
    <w:rsid w:val="00142788"/>
    <w:rsid w:val="001432F0"/>
    <w:rsid w:val="001441CF"/>
    <w:rsid w:val="00146E76"/>
    <w:rsid w:val="001476EF"/>
    <w:rsid w:val="0015004A"/>
    <w:rsid w:val="0015126D"/>
    <w:rsid w:val="00151CFB"/>
    <w:rsid w:val="00152A0E"/>
    <w:rsid w:val="00152C8A"/>
    <w:rsid w:val="00153356"/>
    <w:rsid w:val="00153741"/>
    <w:rsid w:val="001563FD"/>
    <w:rsid w:val="00160877"/>
    <w:rsid w:val="001616EE"/>
    <w:rsid w:val="00161BD4"/>
    <w:rsid w:val="00161C04"/>
    <w:rsid w:val="00163874"/>
    <w:rsid w:val="00165384"/>
    <w:rsid w:val="0016632A"/>
    <w:rsid w:val="00166382"/>
    <w:rsid w:val="00166E3C"/>
    <w:rsid w:val="001704B1"/>
    <w:rsid w:val="0017105B"/>
    <w:rsid w:val="0017263E"/>
    <w:rsid w:val="00173973"/>
    <w:rsid w:val="001748FA"/>
    <w:rsid w:val="00174988"/>
    <w:rsid w:val="001772AE"/>
    <w:rsid w:val="001775C4"/>
    <w:rsid w:val="00177A58"/>
    <w:rsid w:val="00182EB6"/>
    <w:rsid w:val="001843CB"/>
    <w:rsid w:val="001854AB"/>
    <w:rsid w:val="00185C0A"/>
    <w:rsid w:val="00186908"/>
    <w:rsid w:val="00186E53"/>
    <w:rsid w:val="00187C38"/>
    <w:rsid w:val="00191AEC"/>
    <w:rsid w:val="00192E5A"/>
    <w:rsid w:val="00194885"/>
    <w:rsid w:val="0019501A"/>
    <w:rsid w:val="00196049"/>
    <w:rsid w:val="00196813"/>
    <w:rsid w:val="001A00F9"/>
    <w:rsid w:val="001A29D4"/>
    <w:rsid w:val="001A2D7F"/>
    <w:rsid w:val="001A4F82"/>
    <w:rsid w:val="001A53D5"/>
    <w:rsid w:val="001A7312"/>
    <w:rsid w:val="001A784B"/>
    <w:rsid w:val="001B1B82"/>
    <w:rsid w:val="001B3694"/>
    <w:rsid w:val="001B5B71"/>
    <w:rsid w:val="001B6737"/>
    <w:rsid w:val="001B7BA6"/>
    <w:rsid w:val="001C0611"/>
    <w:rsid w:val="001C0B11"/>
    <w:rsid w:val="001C2EE0"/>
    <w:rsid w:val="001C3F9C"/>
    <w:rsid w:val="001C5C08"/>
    <w:rsid w:val="001C7127"/>
    <w:rsid w:val="001C7721"/>
    <w:rsid w:val="001C7BE4"/>
    <w:rsid w:val="001D0A80"/>
    <w:rsid w:val="001D1059"/>
    <w:rsid w:val="001D13EC"/>
    <w:rsid w:val="001D181B"/>
    <w:rsid w:val="001D271E"/>
    <w:rsid w:val="001D27D3"/>
    <w:rsid w:val="001D4186"/>
    <w:rsid w:val="001D5AF4"/>
    <w:rsid w:val="001D5C20"/>
    <w:rsid w:val="001D5DC7"/>
    <w:rsid w:val="001E16BB"/>
    <w:rsid w:val="001E1B00"/>
    <w:rsid w:val="001E24E0"/>
    <w:rsid w:val="001E2908"/>
    <w:rsid w:val="001E34E1"/>
    <w:rsid w:val="001E38B2"/>
    <w:rsid w:val="001E3FFB"/>
    <w:rsid w:val="001E48D1"/>
    <w:rsid w:val="001E4B52"/>
    <w:rsid w:val="001E4D5F"/>
    <w:rsid w:val="001E550A"/>
    <w:rsid w:val="001E785E"/>
    <w:rsid w:val="001F192D"/>
    <w:rsid w:val="001F1B1F"/>
    <w:rsid w:val="001F1C66"/>
    <w:rsid w:val="001F2807"/>
    <w:rsid w:val="001F3803"/>
    <w:rsid w:val="001F3843"/>
    <w:rsid w:val="001F4623"/>
    <w:rsid w:val="001F51B4"/>
    <w:rsid w:val="001F681C"/>
    <w:rsid w:val="001F70E9"/>
    <w:rsid w:val="001F75DA"/>
    <w:rsid w:val="00200E24"/>
    <w:rsid w:val="002011A3"/>
    <w:rsid w:val="0020150F"/>
    <w:rsid w:val="00202751"/>
    <w:rsid w:val="0020417E"/>
    <w:rsid w:val="00204548"/>
    <w:rsid w:val="0020535B"/>
    <w:rsid w:val="00206D9F"/>
    <w:rsid w:val="0020759B"/>
    <w:rsid w:val="00211690"/>
    <w:rsid w:val="002127F4"/>
    <w:rsid w:val="002153B7"/>
    <w:rsid w:val="00215560"/>
    <w:rsid w:val="00217DBA"/>
    <w:rsid w:val="00220383"/>
    <w:rsid w:val="00220B57"/>
    <w:rsid w:val="00221E22"/>
    <w:rsid w:val="00223448"/>
    <w:rsid w:val="00223E8D"/>
    <w:rsid w:val="00224750"/>
    <w:rsid w:val="00224BE7"/>
    <w:rsid w:val="00226C5A"/>
    <w:rsid w:val="0022714F"/>
    <w:rsid w:val="002277FA"/>
    <w:rsid w:val="0022795F"/>
    <w:rsid w:val="00230017"/>
    <w:rsid w:val="0023230B"/>
    <w:rsid w:val="00234AA4"/>
    <w:rsid w:val="00235411"/>
    <w:rsid w:val="002373E2"/>
    <w:rsid w:val="00237D84"/>
    <w:rsid w:val="0024073B"/>
    <w:rsid w:val="00241FF0"/>
    <w:rsid w:val="00245377"/>
    <w:rsid w:val="0024568A"/>
    <w:rsid w:val="0024691D"/>
    <w:rsid w:val="00246E82"/>
    <w:rsid w:val="002471B8"/>
    <w:rsid w:val="0025087D"/>
    <w:rsid w:val="00250F08"/>
    <w:rsid w:val="002510A0"/>
    <w:rsid w:val="00251777"/>
    <w:rsid w:val="00251925"/>
    <w:rsid w:val="00251D2F"/>
    <w:rsid w:val="00251EFA"/>
    <w:rsid w:val="00253AAE"/>
    <w:rsid w:val="00253E49"/>
    <w:rsid w:val="00254732"/>
    <w:rsid w:val="00254A48"/>
    <w:rsid w:val="00255356"/>
    <w:rsid w:val="00256450"/>
    <w:rsid w:val="00256724"/>
    <w:rsid w:val="002576C0"/>
    <w:rsid w:val="002600F5"/>
    <w:rsid w:val="002606CB"/>
    <w:rsid w:val="00262B8F"/>
    <w:rsid w:val="002638AE"/>
    <w:rsid w:val="002641F5"/>
    <w:rsid w:val="0026516F"/>
    <w:rsid w:val="00265845"/>
    <w:rsid w:val="00266BC3"/>
    <w:rsid w:val="00266D53"/>
    <w:rsid w:val="00266EEC"/>
    <w:rsid w:val="00270942"/>
    <w:rsid w:val="0027237B"/>
    <w:rsid w:val="002731E6"/>
    <w:rsid w:val="00273BE5"/>
    <w:rsid w:val="00274AE3"/>
    <w:rsid w:val="00275900"/>
    <w:rsid w:val="0028027C"/>
    <w:rsid w:val="0028234F"/>
    <w:rsid w:val="00284152"/>
    <w:rsid w:val="00285E37"/>
    <w:rsid w:val="002860C8"/>
    <w:rsid w:val="00287762"/>
    <w:rsid w:val="002877D9"/>
    <w:rsid w:val="0028785A"/>
    <w:rsid w:val="0029088B"/>
    <w:rsid w:val="0029132C"/>
    <w:rsid w:val="00292440"/>
    <w:rsid w:val="00292DEA"/>
    <w:rsid w:val="002931ED"/>
    <w:rsid w:val="00294328"/>
    <w:rsid w:val="0029685A"/>
    <w:rsid w:val="0029707D"/>
    <w:rsid w:val="00297E2C"/>
    <w:rsid w:val="002A3F8C"/>
    <w:rsid w:val="002A6318"/>
    <w:rsid w:val="002A6C68"/>
    <w:rsid w:val="002B0A79"/>
    <w:rsid w:val="002B19E6"/>
    <w:rsid w:val="002B3BDB"/>
    <w:rsid w:val="002B48D1"/>
    <w:rsid w:val="002B4D46"/>
    <w:rsid w:val="002C0226"/>
    <w:rsid w:val="002C188E"/>
    <w:rsid w:val="002C1D61"/>
    <w:rsid w:val="002C5F31"/>
    <w:rsid w:val="002C7461"/>
    <w:rsid w:val="002D1538"/>
    <w:rsid w:val="002D4384"/>
    <w:rsid w:val="002D7132"/>
    <w:rsid w:val="002E05FE"/>
    <w:rsid w:val="002E093C"/>
    <w:rsid w:val="002E1A7A"/>
    <w:rsid w:val="002E21BD"/>
    <w:rsid w:val="002E27CD"/>
    <w:rsid w:val="002E3A67"/>
    <w:rsid w:val="002E5193"/>
    <w:rsid w:val="002F06ED"/>
    <w:rsid w:val="002F12C1"/>
    <w:rsid w:val="002F21A3"/>
    <w:rsid w:val="002F24DF"/>
    <w:rsid w:val="002F3EF1"/>
    <w:rsid w:val="002F43F5"/>
    <w:rsid w:val="002F5584"/>
    <w:rsid w:val="002F6B8D"/>
    <w:rsid w:val="002F6D41"/>
    <w:rsid w:val="003026E4"/>
    <w:rsid w:val="00302CBA"/>
    <w:rsid w:val="00302FF8"/>
    <w:rsid w:val="00305030"/>
    <w:rsid w:val="00305356"/>
    <w:rsid w:val="00305AFB"/>
    <w:rsid w:val="00306E7B"/>
    <w:rsid w:val="003072EC"/>
    <w:rsid w:val="003100B2"/>
    <w:rsid w:val="0031159E"/>
    <w:rsid w:val="003124DC"/>
    <w:rsid w:val="00312746"/>
    <w:rsid w:val="0031497C"/>
    <w:rsid w:val="00314D3C"/>
    <w:rsid w:val="0031559C"/>
    <w:rsid w:val="00316BA6"/>
    <w:rsid w:val="00321E50"/>
    <w:rsid w:val="003221B6"/>
    <w:rsid w:val="003235BE"/>
    <w:rsid w:val="0032392A"/>
    <w:rsid w:val="003240BB"/>
    <w:rsid w:val="003248CE"/>
    <w:rsid w:val="003342EA"/>
    <w:rsid w:val="0033616D"/>
    <w:rsid w:val="003413FB"/>
    <w:rsid w:val="003425C4"/>
    <w:rsid w:val="00343062"/>
    <w:rsid w:val="003465C0"/>
    <w:rsid w:val="003472FA"/>
    <w:rsid w:val="00350940"/>
    <w:rsid w:val="00352289"/>
    <w:rsid w:val="00352C4B"/>
    <w:rsid w:val="00352CF1"/>
    <w:rsid w:val="0035412B"/>
    <w:rsid w:val="003563A2"/>
    <w:rsid w:val="00356E94"/>
    <w:rsid w:val="00361749"/>
    <w:rsid w:val="00363CCE"/>
    <w:rsid w:val="00365379"/>
    <w:rsid w:val="00370746"/>
    <w:rsid w:val="0037266B"/>
    <w:rsid w:val="00372EBC"/>
    <w:rsid w:val="00373875"/>
    <w:rsid w:val="00373DFE"/>
    <w:rsid w:val="00374093"/>
    <w:rsid w:val="00374400"/>
    <w:rsid w:val="00374C70"/>
    <w:rsid w:val="00377CF1"/>
    <w:rsid w:val="0038065B"/>
    <w:rsid w:val="00381611"/>
    <w:rsid w:val="00382E8A"/>
    <w:rsid w:val="003838A6"/>
    <w:rsid w:val="00383B0D"/>
    <w:rsid w:val="00383C6D"/>
    <w:rsid w:val="00384426"/>
    <w:rsid w:val="003858E6"/>
    <w:rsid w:val="0038590B"/>
    <w:rsid w:val="00385B8A"/>
    <w:rsid w:val="003872C1"/>
    <w:rsid w:val="00392369"/>
    <w:rsid w:val="00393ED9"/>
    <w:rsid w:val="0039429A"/>
    <w:rsid w:val="00395259"/>
    <w:rsid w:val="00396C6D"/>
    <w:rsid w:val="00397002"/>
    <w:rsid w:val="003A0DE5"/>
    <w:rsid w:val="003A2487"/>
    <w:rsid w:val="003A3AAC"/>
    <w:rsid w:val="003A6743"/>
    <w:rsid w:val="003A6EE3"/>
    <w:rsid w:val="003A7B5D"/>
    <w:rsid w:val="003A7D70"/>
    <w:rsid w:val="003B3358"/>
    <w:rsid w:val="003B47E3"/>
    <w:rsid w:val="003C0163"/>
    <w:rsid w:val="003C338C"/>
    <w:rsid w:val="003C3433"/>
    <w:rsid w:val="003C502D"/>
    <w:rsid w:val="003C54C8"/>
    <w:rsid w:val="003C6B9F"/>
    <w:rsid w:val="003C7339"/>
    <w:rsid w:val="003C773F"/>
    <w:rsid w:val="003D017C"/>
    <w:rsid w:val="003D0A69"/>
    <w:rsid w:val="003D13EC"/>
    <w:rsid w:val="003D30F8"/>
    <w:rsid w:val="003D4331"/>
    <w:rsid w:val="003D43D7"/>
    <w:rsid w:val="003D481F"/>
    <w:rsid w:val="003D6365"/>
    <w:rsid w:val="003D6688"/>
    <w:rsid w:val="003D67B4"/>
    <w:rsid w:val="003E0B50"/>
    <w:rsid w:val="003E130D"/>
    <w:rsid w:val="003E171D"/>
    <w:rsid w:val="003E24A5"/>
    <w:rsid w:val="003E2AA4"/>
    <w:rsid w:val="003E2E96"/>
    <w:rsid w:val="003E501C"/>
    <w:rsid w:val="003F1105"/>
    <w:rsid w:val="003F21ED"/>
    <w:rsid w:val="003F28C3"/>
    <w:rsid w:val="003F4086"/>
    <w:rsid w:val="003F4E35"/>
    <w:rsid w:val="003F5711"/>
    <w:rsid w:val="003F611A"/>
    <w:rsid w:val="003F716F"/>
    <w:rsid w:val="00400078"/>
    <w:rsid w:val="004018EE"/>
    <w:rsid w:val="00410FED"/>
    <w:rsid w:val="0041152C"/>
    <w:rsid w:val="004130AE"/>
    <w:rsid w:val="004133B4"/>
    <w:rsid w:val="00414459"/>
    <w:rsid w:val="00420AE5"/>
    <w:rsid w:val="00421413"/>
    <w:rsid w:val="004222CE"/>
    <w:rsid w:val="0042251B"/>
    <w:rsid w:val="00422CF9"/>
    <w:rsid w:val="00423203"/>
    <w:rsid w:val="00423A49"/>
    <w:rsid w:val="00424546"/>
    <w:rsid w:val="0042502E"/>
    <w:rsid w:val="00425B90"/>
    <w:rsid w:val="0042662A"/>
    <w:rsid w:val="0042671D"/>
    <w:rsid w:val="004267FF"/>
    <w:rsid w:val="00431535"/>
    <w:rsid w:val="00431978"/>
    <w:rsid w:val="004329E7"/>
    <w:rsid w:val="00432D01"/>
    <w:rsid w:val="00433EB5"/>
    <w:rsid w:val="004348B6"/>
    <w:rsid w:val="004353A7"/>
    <w:rsid w:val="004364E2"/>
    <w:rsid w:val="0043678E"/>
    <w:rsid w:val="004370DD"/>
    <w:rsid w:val="00445CF5"/>
    <w:rsid w:val="00446F58"/>
    <w:rsid w:val="0044786C"/>
    <w:rsid w:val="00451930"/>
    <w:rsid w:val="00452723"/>
    <w:rsid w:val="00452A4F"/>
    <w:rsid w:val="00452EAF"/>
    <w:rsid w:val="00453FF1"/>
    <w:rsid w:val="00455568"/>
    <w:rsid w:val="00455ECF"/>
    <w:rsid w:val="00456976"/>
    <w:rsid w:val="0046097A"/>
    <w:rsid w:val="00463225"/>
    <w:rsid w:val="00463822"/>
    <w:rsid w:val="00464D45"/>
    <w:rsid w:val="00465638"/>
    <w:rsid w:val="00465B45"/>
    <w:rsid w:val="00466D8B"/>
    <w:rsid w:val="004670EB"/>
    <w:rsid w:val="00467D48"/>
    <w:rsid w:val="00472639"/>
    <w:rsid w:val="00472789"/>
    <w:rsid w:val="004731E2"/>
    <w:rsid w:val="00474511"/>
    <w:rsid w:val="0048084A"/>
    <w:rsid w:val="00481900"/>
    <w:rsid w:val="00481EB6"/>
    <w:rsid w:val="00483F82"/>
    <w:rsid w:val="00484811"/>
    <w:rsid w:val="00484E12"/>
    <w:rsid w:val="00486051"/>
    <w:rsid w:val="00486080"/>
    <w:rsid w:val="0048684A"/>
    <w:rsid w:val="00487280"/>
    <w:rsid w:val="004878C2"/>
    <w:rsid w:val="00490167"/>
    <w:rsid w:val="00492C89"/>
    <w:rsid w:val="004941BD"/>
    <w:rsid w:val="00494552"/>
    <w:rsid w:val="0049524D"/>
    <w:rsid w:val="00496683"/>
    <w:rsid w:val="004A0021"/>
    <w:rsid w:val="004A1B2B"/>
    <w:rsid w:val="004A1D2A"/>
    <w:rsid w:val="004A246C"/>
    <w:rsid w:val="004A32CC"/>
    <w:rsid w:val="004A35BF"/>
    <w:rsid w:val="004A60D2"/>
    <w:rsid w:val="004A6EDF"/>
    <w:rsid w:val="004A7B33"/>
    <w:rsid w:val="004B008B"/>
    <w:rsid w:val="004B2A8C"/>
    <w:rsid w:val="004B3069"/>
    <w:rsid w:val="004B4511"/>
    <w:rsid w:val="004B4E77"/>
    <w:rsid w:val="004B5106"/>
    <w:rsid w:val="004B6F2A"/>
    <w:rsid w:val="004B74C3"/>
    <w:rsid w:val="004B7592"/>
    <w:rsid w:val="004C0185"/>
    <w:rsid w:val="004C0AF0"/>
    <w:rsid w:val="004C0FD6"/>
    <w:rsid w:val="004C0FF5"/>
    <w:rsid w:val="004C13DE"/>
    <w:rsid w:val="004C15D4"/>
    <w:rsid w:val="004C1FD2"/>
    <w:rsid w:val="004C2A7C"/>
    <w:rsid w:val="004C45BC"/>
    <w:rsid w:val="004C470C"/>
    <w:rsid w:val="004C5AF7"/>
    <w:rsid w:val="004D01A8"/>
    <w:rsid w:val="004D2A58"/>
    <w:rsid w:val="004D3CA6"/>
    <w:rsid w:val="004D4C19"/>
    <w:rsid w:val="004D5861"/>
    <w:rsid w:val="004D65A5"/>
    <w:rsid w:val="004D771F"/>
    <w:rsid w:val="004E0216"/>
    <w:rsid w:val="004E21C8"/>
    <w:rsid w:val="004E30F7"/>
    <w:rsid w:val="004E37A2"/>
    <w:rsid w:val="004E472F"/>
    <w:rsid w:val="004E69AE"/>
    <w:rsid w:val="004E6DCE"/>
    <w:rsid w:val="004E7089"/>
    <w:rsid w:val="004E7503"/>
    <w:rsid w:val="004E7E6A"/>
    <w:rsid w:val="004F240A"/>
    <w:rsid w:val="004F2B75"/>
    <w:rsid w:val="004F2C72"/>
    <w:rsid w:val="004F3687"/>
    <w:rsid w:val="004F3D47"/>
    <w:rsid w:val="004F52CD"/>
    <w:rsid w:val="004F61E3"/>
    <w:rsid w:val="004F73B4"/>
    <w:rsid w:val="004F7A63"/>
    <w:rsid w:val="004F7C57"/>
    <w:rsid w:val="0050032B"/>
    <w:rsid w:val="005016CD"/>
    <w:rsid w:val="00502A42"/>
    <w:rsid w:val="005042A1"/>
    <w:rsid w:val="0050437C"/>
    <w:rsid w:val="00504A84"/>
    <w:rsid w:val="005054FF"/>
    <w:rsid w:val="00505981"/>
    <w:rsid w:val="00511188"/>
    <w:rsid w:val="00511859"/>
    <w:rsid w:val="00513C42"/>
    <w:rsid w:val="00514A66"/>
    <w:rsid w:val="00514E03"/>
    <w:rsid w:val="005158F9"/>
    <w:rsid w:val="00515FC8"/>
    <w:rsid w:val="00515FD2"/>
    <w:rsid w:val="005173CE"/>
    <w:rsid w:val="00517555"/>
    <w:rsid w:val="005204CF"/>
    <w:rsid w:val="00522743"/>
    <w:rsid w:val="00523863"/>
    <w:rsid w:val="00523F02"/>
    <w:rsid w:val="00527252"/>
    <w:rsid w:val="00527A98"/>
    <w:rsid w:val="0053047A"/>
    <w:rsid w:val="005316B1"/>
    <w:rsid w:val="00536119"/>
    <w:rsid w:val="00537022"/>
    <w:rsid w:val="00537118"/>
    <w:rsid w:val="005379E6"/>
    <w:rsid w:val="00540453"/>
    <w:rsid w:val="00542870"/>
    <w:rsid w:val="0054460D"/>
    <w:rsid w:val="005446F2"/>
    <w:rsid w:val="00544A8E"/>
    <w:rsid w:val="00544AAC"/>
    <w:rsid w:val="005458E9"/>
    <w:rsid w:val="00550694"/>
    <w:rsid w:val="00550F1F"/>
    <w:rsid w:val="0055167C"/>
    <w:rsid w:val="00552881"/>
    <w:rsid w:val="00553566"/>
    <w:rsid w:val="005537C8"/>
    <w:rsid w:val="00553BB9"/>
    <w:rsid w:val="00553E08"/>
    <w:rsid w:val="00554F3D"/>
    <w:rsid w:val="00556D79"/>
    <w:rsid w:val="00560571"/>
    <w:rsid w:val="00560621"/>
    <w:rsid w:val="005606F0"/>
    <w:rsid w:val="00561346"/>
    <w:rsid w:val="00561E4A"/>
    <w:rsid w:val="005624E2"/>
    <w:rsid w:val="00563641"/>
    <w:rsid w:val="00563E9A"/>
    <w:rsid w:val="005655E8"/>
    <w:rsid w:val="005656CA"/>
    <w:rsid w:val="00570A92"/>
    <w:rsid w:val="0057116B"/>
    <w:rsid w:val="0057464F"/>
    <w:rsid w:val="00574A70"/>
    <w:rsid w:val="00575209"/>
    <w:rsid w:val="0057620D"/>
    <w:rsid w:val="00576219"/>
    <w:rsid w:val="005800C2"/>
    <w:rsid w:val="00581CCB"/>
    <w:rsid w:val="005827F6"/>
    <w:rsid w:val="00582853"/>
    <w:rsid w:val="005842F0"/>
    <w:rsid w:val="00587EB1"/>
    <w:rsid w:val="00592050"/>
    <w:rsid w:val="005922A2"/>
    <w:rsid w:val="00595829"/>
    <w:rsid w:val="005A48CE"/>
    <w:rsid w:val="005A614A"/>
    <w:rsid w:val="005B0FB0"/>
    <w:rsid w:val="005B1C76"/>
    <w:rsid w:val="005B20B5"/>
    <w:rsid w:val="005B2886"/>
    <w:rsid w:val="005B3894"/>
    <w:rsid w:val="005B3933"/>
    <w:rsid w:val="005B39B5"/>
    <w:rsid w:val="005B4B95"/>
    <w:rsid w:val="005C445B"/>
    <w:rsid w:val="005D0CA8"/>
    <w:rsid w:val="005D16A7"/>
    <w:rsid w:val="005D2EDB"/>
    <w:rsid w:val="005D4688"/>
    <w:rsid w:val="005D5168"/>
    <w:rsid w:val="005D5520"/>
    <w:rsid w:val="005D725F"/>
    <w:rsid w:val="005D769C"/>
    <w:rsid w:val="005D7C79"/>
    <w:rsid w:val="005E1BA1"/>
    <w:rsid w:val="005E223B"/>
    <w:rsid w:val="005E25D1"/>
    <w:rsid w:val="005E691C"/>
    <w:rsid w:val="005E72FD"/>
    <w:rsid w:val="005E744B"/>
    <w:rsid w:val="005F0AF4"/>
    <w:rsid w:val="005F0EF1"/>
    <w:rsid w:val="005F31A2"/>
    <w:rsid w:val="005F3417"/>
    <w:rsid w:val="005F6FD7"/>
    <w:rsid w:val="006036B0"/>
    <w:rsid w:val="0060397A"/>
    <w:rsid w:val="00603B55"/>
    <w:rsid w:val="006052C8"/>
    <w:rsid w:val="00607297"/>
    <w:rsid w:val="00607EEB"/>
    <w:rsid w:val="00611381"/>
    <w:rsid w:val="00611984"/>
    <w:rsid w:val="00615001"/>
    <w:rsid w:val="00616CDA"/>
    <w:rsid w:val="0061724D"/>
    <w:rsid w:val="006221D4"/>
    <w:rsid w:val="006226B6"/>
    <w:rsid w:val="0062492C"/>
    <w:rsid w:val="00624ABF"/>
    <w:rsid w:val="00626EBD"/>
    <w:rsid w:val="00630060"/>
    <w:rsid w:val="00631091"/>
    <w:rsid w:val="00632330"/>
    <w:rsid w:val="0063280C"/>
    <w:rsid w:val="00633802"/>
    <w:rsid w:val="0063443C"/>
    <w:rsid w:val="0063482A"/>
    <w:rsid w:val="006348FA"/>
    <w:rsid w:val="00634C3A"/>
    <w:rsid w:val="006351C3"/>
    <w:rsid w:val="00636E0A"/>
    <w:rsid w:val="00637577"/>
    <w:rsid w:val="00642875"/>
    <w:rsid w:val="00644A11"/>
    <w:rsid w:val="00646FA6"/>
    <w:rsid w:val="00650A18"/>
    <w:rsid w:val="00650FED"/>
    <w:rsid w:val="00651823"/>
    <w:rsid w:val="0065184A"/>
    <w:rsid w:val="00653ADF"/>
    <w:rsid w:val="00653D18"/>
    <w:rsid w:val="006555A0"/>
    <w:rsid w:val="00655A49"/>
    <w:rsid w:val="0065610B"/>
    <w:rsid w:val="00657189"/>
    <w:rsid w:val="00662BE3"/>
    <w:rsid w:val="0066356F"/>
    <w:rsid w:val="006673DC"/>
    <w:rsid w:val="0067061F"/>
    <w:rsid w:val="006728CC"/>
    <w:rsid w:val="006736F9"/>
    <w:rsid w:val="00673CF9"/>
    <w:rsid w:val="00674A05"/>
    <w:rsid w:val="006776C3"/>
    <w:rsid w:val="00680537"/>
    <w:rsid w:val="00682860"/>
    <w:rsid w:val="00683D2C"/>
    <w:rsid w:val="00686AF6"/>
    <w:rsid w:val="00686E7C"/>
    <w:rsid w:val="006906ED"/>
    <w:rsid w:val="006910EC"/>
    <w:rsid w:val="00691DF7"/>
    <w:rsid w:val="006938BE"/>
    <w:rsid w:val="00694A10"/>
    <w:rsid w:val="00694B27"/>
    <w:rsid w:val="0069528F"/>
    <w:rsid w:val="006959B9"/>
    <w:rsid w:val="00696108"/>
    <w:rsid w:val="00696676"/>
    <w:rsid w:val="006A0909"/>
    <w:rsid w:val="006A14E7"/>
    <w:rsid w:val="006A3C6A"/>
    <w:rsid w:val="006A46DF"/>
    <w:rsid w:val="006A5E0E"/>
    <w:rsid w:val="006A5EE6"/>
    <w:rsid w:val="006A6BF3"/>
    <w:rsid w:val="006A713F"/>
    <w:rsid w:val="006A7F61"/>
    <w:rsid w:val="006B1887"/>
    <w:rsid w:val="006B5EBF"/>
    <w:rsid w:val="006B7423"/>
    <w:rsid w:val="006C0932"/>
    <w:rsid w:val="006C12F8"/>
    <w:rsid w:val="006C143A"/>
    <w:rsid w:val="006C4D52"/>
    <w:rsid w:val="006C548C"/>
    <w:rsid w:val="006C7AC4"/>
    <w:rsid w:val="006D12B0"/>
    <w:rsid w:val="006D1713"/>
    <w:rsid w:val="006D29C2"/>
    <w:rsid w:val="006D431C"/>
    <w:rsid w:val="006D55A6"/>
    <w:rsid w:val="006D71BB"/>
    <w:rsid w:val="006D7625"/>
    <w:rsid w:val="006D7B3A"/>
    <w:rsid w:val="006E20AD"/>
    <w:rsid w:val="006E47BB"/>
    <w:rsid w:val="006E4AFD"/>
    <w:rsid w:val="006E4C80"/>
    <w:rsid w:val="006E7103"/>
    <w:rsid w:val="006E71C0"/>
    <w:rsid w:val="006E73AD"/>
    <w:rsid w:val="006F06D5"/>
    <w:rsid w:val="006F106C"/>
    <w:rsid w:val="006F12A0"/>
    <w:rsid w:val="006F1369"/>
    <w:rsid w:val="006F1679"/>
    <w:rsid w:val="006F2507"/>
    <w:rsid w:val="006F2861"/>
    <w:rsid w:val="006F4DC1"/>
    <w:rsid w:val="006F5121"/>
    <w:rsid w:val="006F66C6"/>
    <w:rsid w:val="007012BC"/>
    <w:rsid w:val="00702970"/>
    <w:rsid w:val="00704A97"/>
    <w:rsid w:val="00706439"/>
    <w:rsid w:val="00707F10"/>
    <w:rsid w:val="0071062D"/>
    <w:rsid w:val="00712C31"/>
    <w:rsid w:val="0071398E"/>
    <w:rsid w:val="007139AB"/>
    <w:rsid w:val="00714AB7"/>
    <w:rsid w:val="007166CE"/>
    <w:rsid w:val="00716D4D"/>
    <w:rsid w:val="00717080"/>
    <w:rsid w:val="00717138"/>
    <w:rsid w:val="00720BCD"/>
    <w:rsid w:val="0072430E"/>
    <w:rsid w:val="00726574"/>
    <w:rsid w:val="00726B48"/>
    <w:rsid w:val="00726C1D"/>
    <w:rsid w:val="007272F7"/>
    <w:rsid w:val="007324EC"/>
    <w:rsid w:val="007326F6"/>
    <w:rsid w:val="00735D9C"/>
    <w:rsid w:val="00736280"/>
    <w:rsid w:val="007366B0"/>
    <w:rsid w:val="00737609"/>
    <w:rsid w:val="007402CC"/>
    <w:rsid w:val="0074057E"/>
    <w:rsid w:val="00740706"/>
    <w:rsid w:val="007431C3"/>
    <w:rsid w:val="0074519A"/>
    <w:rsid w:val="00746C20"/>
    <w:rsid w:val="00751F8C"/>
    <w:rsid w:val="007535E8"/>
    <w:rsid w:val="0075408E"/>
    <w:rsid w:val="00754D59"/>
    <w:rsid w:val="0075529C"/>
    <w:rsid w:val="0075670A"/>
    <w:rsid w:val="00756D40"/>
    <w:rsid w:val="00757148"/>
    <w:rsid w:val="00757CAF"/>
    <w:rsid w:val="00761889"/>
    <w:rsid w:val="00763354"/>
    <w:rsid w:val="0076511B"/>
    <w:rsid w:val="00765D50"/>
    <w:rsid w:val="0076654A"/>
    <w:rsid w:val="00767328"/>
    <w:rsid w:val="00770D08"/>
    <w:rsid w:val="00770EB3"/>
    <w:rsid w:val="007727BF"/>
    <w:rsid w:val="007739F1"/>
    <w:rsid w:val="00774812"/>
    <w:rsid w:val="00775381"/>
    <w:rsid w:val="007777A7"/>
    <w:rsid w:val="00781099"/>
    <w:rsid w:val="00782FB5"/>
    <w:rsid w:val="00785595"/>
    <w:rsid w:val="00785724"/>
    <w:rsid w:val="007859D8"/>
    <w:rsid w:val="00785A67"/>
    <w:rsid w:val="00786860"/>
    <w:rsid w:val="007904D3"/>
    <w:rsid w:val="00790E37"/>
    <w:rsid w:val="007932C7"/>
    <w:rsid w:val="00793E24"/>
    <w:rsid w:val="00794E00"/>
    <w:rsid w:val="007957FD"/>
    <w:rsid w:val="00795926"/>
    <w:rsid w:val="00796132"/>
    <w:rsid w:val="00797CEE"/>
    <w:rsid w:val="00797FE4"/>
    <w:rsid w:val="007A22D0"/>
    <w:rsid w:val="007A2769"/>
    <w:rsid w:val="007A4D22"/>
    <w:rsid w:val="007A5644"/>
    <w:rsid w:val="007A5858"/>
    <w:rsid w:val="007A5DE9"/>
    <w:rsid w:val="007A6BE3"/>
    <w:rsid w:val="007B0B20"/>
    <w:rsid w:val="007B1039"/>
    <w:rsid w:val="007B16C9"/>
    <w:rsid w:val="007B276C"/>
    <w:rsid w:val="007B4097"/>
    <w:rsid w:val="007B4701"/>
    <w:rsid w:val="007B5339"/>
    <w:rsid w:val="007B5360"/>
    <w:rsid w:val="007B5F0B"/>
    <w:rsid w:val="007B66C5"/>
    <w:rsid w:val="007B7329"/>
    <w:rsid w:val="007C0BF1"/>
    <w:rsid w:val="007C0C10"/>
    <w:rsid w:val="007C1103"/>
    <w:rsid w:val="007C2B48"/>
    <w:rsid w:val="007C312B"/>
    <w:rsid w:val="007C3685"/>
    <w:rsid w:val="007C3B0A"/>
    <w:rsid w:val="007C424A"/>
    <w:rsid w:val="007C4257"/>
    <w:rsid w:val="007C652D"/>
    <w:rsid w:val="007C6B33"/>
    <w:rsid w:val="007C7369"/>
    <w:rsid w:val="007C7F9F"/>
    <w:rsid w:val="007D2053"/>
    <w:rsid w:val="007D326B"/>
    <w:rsid w:val="007D3E76"/>
    <w:rsid w:val="007D4B8B"/>
    <w:rsid w:val="007D5F35"/>
    <w:rsid w:val="007D687D"/>
    <w:rsid w:val="007D70C8"/>
    <w:rsid w:val="007E0341"/>
    <w:rsid w:val="007E0414"/>
    <w:rsid w:val="007E2FD2"/>
    <w:rsid w:val="007E30AB"/>
    <w:rsid w:val="007E39EE"/>
    <w:rsid w:val="007E4C23"/>
    <w:rsid w:val="007E4F60"/>
    <w:rsid w:val="007E5CEF"/>
    <w:rsid w:val="007E5FB9"/>
    <w:rsid w:val="007E691B"/>
    <w:rsid w:val="007F068A"/>
    <w:rsid w:val="007F0CB5"/>
    <w:rsid w:val="007F0EF2"/>
    <w:rsid w:val="007F1A72"/>
    <w:rsid w:val="007F3EF2"/>
    <w:rsid w:val="007F6F4B"/>
    <w:rsid w:val="007F74F7"/>
    <w:rsid w:val="00803202"/>
    <w:rsid w:val="00804F43"/>
    <w:rsid w:val="00811A87"/>
    <w:rsid w:val="008134BD"/>
    <w:rsid w:val="00814BE9"/>
    <w:rsid w:val="0081767B"/>
    <w:rsid w:val="008201DF"/>
    <w:rsid w:val="0082038F"/>
    <w:rsid w:val="00822E3C"/>
    <w:rsid w:val="00822FFC"/>
    <w:rsid w:val="00823A1A"/>
    <w:rsid w:val="00824745"/>
    <w:rsid w:val="008252EE"/>
    <w:rsid w:val="00825513"/>
    <w:rsid w:val="00825719"/>
    <w:rsid w:val="00825D0A"/>
    <w:rsid w:val="008302AC"/>
    <w:rsid w:val="008302DC"/>
    <w:rsid w:val="008302EA"/>
    <w:rsid w:val="00832D67"/>
    <w:rsid w:val="008335AC"/>
    <w:rsid w:val="008345EC"/>
    <w:rsid w:val="008358CB"/>
    <w:rsid w:val="00836805"/>
    <w:rsid w:val="0084004A"/>
    <w:rsid w:val="008401DE"/>
    <w:rsid w:val="00841CDB"/>
    <w:rsid w:val="00841FD1"/>
    <w:rsid w:val="0084368E"/>
    <w:rsid w:val="0084552E"/>
    <w:rsid w:val="00850325"/>
    <w:rsid w:val="00850E41"/>
    <w:rsid w:val="0085162A"/>
    <w:rsid w:val="008539F3"/>
    <w:rsid w:val="00853A2A"/>
    <w:rsid w:val="00856CEE"/>
    <w:rsid w:val="0085733A"/>
    <w:rsid w:val="00857DD8"/>
    <w:rsid w:val="00860541"/>
    <w:rsid w:val="00860E00"/>
    <w:rsid w:val="00862246"/>
    <w:rsid w:val="00862BBE"/>
    <w:rsid w:val="008634F3"/>
    <w:rsid w:val="0086352E"/>
    <w:rsid w:val="00866CF6"/>
    <w:rsid w:val="008678BF"/>
    <w:rsid w:val="00873845"/>
    <w:rsid w:val="00873D2D"/>
    <w:rsid w:val="00874E06"/>
    <w:rsid w:val="00875B54"/>
    <w:rsid w:val="00876217"/>
    <w:rsid w:val="00877C5E"/>
    <w:rsid w:val="00880C9B"/>
    <w:rsid w:val="00881B45"/>
    <w:rsid w:val="00881CB9"/>
    <w:rsid w:val="00881EE5"/>
    <w:rsid w:val="00882305"/>
    <w:rsid w:val="0088263C"/>
    <w:rsid w:val="00883693"/>
    <w:rsid w:val="008862CF"/>
    <w:rsid w:val="00886425"/>
    <w:rsid w:val="008905A6"/>
    <w:rsid w:val="00893DD2"/>
    <w:rsid w:val="00896976"/>
    <w:rsid w:val="00896C9F"/>
    <w:rsid w:val="00896E74"/>
    <w:rsid w:val="0089793B"/>
    <w:rsid w:val="008A2047"/>
    <w:rsid w:val="008A3D19"/>
    <w:rsid w:val="008A5C70"/>
    <w:rsid w:val="008A6919"/>
    <w:rsid w:val="008A6B5C"/>
    <w:rsid w:val="008A71C3"/>
    <w:rsid w:val="008A797F"/>
    <w:rsid w:val="008A7E5F"/>
    <w:rsid w:val="008B0BC0"/>
    <w:rsid w:val="008B16B9"/>
    <w:rsid w:val="008B1A5B"/>
    <w:rsid w:val="008B2D46"/>
    <w:rsid w:val="008B3DA6"/>
    <w:rsid w:val="008B4B0A"/>
    <w:rsid w:val="008B7892"/>
    <w:rsid w:val="008C05FF"/>
    <w:rsid w:val="008C09A7"/>
    <w:rsid w:val="008C15BA"/>
    <w:rsid w:val="008C1967"/>
    <w:rsid w:val="008C1B4A"/>
    <w:rsid w:val="008C1C85"/>
    <w:rsid w:val="008C3842"/>
    <w:rsid w:val="008C4AE1"/>
    <w:rsid w:val="008C6C3A"/>
    <w:rsid w:val="008D312B"/>
    <w:rsid w:val="008D3A8D"/>
    <w:rsid w:val="008D6F58"/>
    <w:rsid w:val="008E0627"/>
    <w:rsid w:val="008E14DE"/>
    <w:rsid w:val="008E1FC5"/>
    <w:rsid w:val="008E24A5"/>
    <w:rsid w:val="008E250B"/>
    <w:rsid w:val="008E2CD8"/>
    <w:rsid w:val="008E33C8"/>
    <w:rsid w:val="008E3EB3"/>
    <w:rsid w:val="008E41CB"/>
    <w:rsid w:val="008E4366"/>
    <w:rsid w:val="008E535B"/>
    <w:rsid w:val="008E5467"/>
    <w:rsid w:val="008F01B2"/>
    <w:rsid w:val="008F0406"/>
    <w:rsid w:val="008F277F"/>
    <w:rsid w:val="008F3552"/>
    <w:rsid w:val="008F3A37"/>
    <w:rsid w:val="008F5124"/>
    <w:rsid w:val="008F6073"/>
    <w:rsid w:val="008F6159"/>
    <w:rsid w:val="008F67DE"/>
    <w:rsid w:val="00900242"/>
    <w:rsid w:val="00901D26"/>
    <w:rsid w:val="00902AA3"/>
    <w:rsid w:val="00902C97"/>
    <w:rsid w:val="009034CF"/>
    <w:rsid w:val="009048DD"/>
    <w:rsid w:val="00906A53"/>
    <w:rsid w:val="009074F7"/>
    <w:rsid w:val="00911569"/>
    <w:rsid w:val="00912164"/>
    <w:rsid w:val="00912470"/>
    <w:rsid w:val="0091270D"/>
    <w:rsid w:val="00913D07"/>
    <w:rsid w:val="00914E18"/>
    <w:rsid w:val="00915090"/>
    <w:rsid w:val="0091553B"/>
    <w:rsid w:val="0091638F"/>
    <w:rsid w:val="009210CD"/>
    <w:rsid w:val="00921A4B"/>
    <w:rsid w:val="009220CC"/>
    <w:rsid w:val="00922993"/>
    <w:rsid w:val="00925887"/>
    <w:rsid w:val="00925CCC"/>
    <w:rsid w:val="00926389"/>
    <w:rsid w:val="0092638E"/>
    <w:rsid w:val="00926C48"/>
    <w:rsid w:val="009272F9"/>
    <w:rsid w:val="0092774E"/>
    <w:rsid w:val="00930A95"/>
    <w:rsid w:val="00931963"/>
    <w:rsid w:val="00933449"/>
    <w:rsid w:val="00934004"/>
    <w:rsid w:val="00935EEB"/>
    <w:rsid w:val="00936F7E"/>
    <w:rsid w:val="00937FF8"/>
    <w:rsid w:val="00940495"/>
    <w:rsid w:val="009412B4"/>
    <w:rsid w:val="009417A4"/>
    <w:rsid w:val="00942188"/>
    <w:rsid w:val="00943EBE"/>
    <w:rsid w:val="00945007"/>
    <w:rsid w:val="00945A1C"/>
    <w:rsid w:val="00945D46"/>
    <w:rsid w:val="0094666A"/>
    <w:rsid w:val="00951156"/>
    <w:rsid w:val="00952D53"/>
    <w:rsid w:val="0095328C"/>
    <w:rsid w:val="00953733"/>
    <w:rsid w:val="0095409D"/>
    <w:rsid w:val="00954B48"/>
    <w:rsid w:val="009572B5"/>
    <w:rsid w:val="00957693"/>
    <w:rsid w:val="00957A2F"/>
    <w:rsid w:val="00960FB6"/>
    <w:rsid w:val="0096124D"/>
    <w:rsid w:val="009618B9"/>
    <w:rsid w:val="00961F02"/>
    <w:rsid w:val="00963171"/>
    <w:rsid w:val="00963FE6"/>
    <w:rsid w:val="00964140"/>
    <w:rsid w:val="009659A7"/>
    <w:rsid w:val="009701A8"/>
    <w:rsid w:val="00971DD2"/>
    <w:rsid w:val="00972AC0"/>
    <w:rsid w:val="00972EDE"/>
    <w:rsid w:val="00973207"/>
    <w:rsid w:val="009732F1"/>
    <w:rsid w:val="00973C73"/>
    <w:rsid w:val="00975284"/>
    <w:rsid w:val="009756E7"/>
    <w:rsid w:val="00977119"/>
    <w:rsid w:val="0098197A"/>
    <w:rsid w:val="009839E3"/>
    <w:rsid w:val="00984914"/>
    <w:rsid w:val="00984CB3"/>
    <w:rsid w:val="009852B2"/>
    <w:rsid w:val="009857BF"/>
    <w:rsid w:val="00985801"/>
    <w:rsid w:val="00986019"/>
    <w:rsid w:val="00987101"/>
    <w:rsid w:val="00991A1C"/>
    <w:rsid w:val="009932C9"/>
    <w:rsid w:val="009939E2"/>
    <w:rsid w:val="00994710"/>
    <w:rsid w:val="00994D82"/>
    <w:rsid w:val="009955F8"/>
    <w:rsid w:val="0099756C"/>
    <w:rsid w:val="00997955"/>
    <w:rsid w:val="00997E65"/>
    <w:rsid w:val="009A0372"/>
    <w:rsid w:val="009A076D"/>
    <w:rsid w:val="009A202E"/>
    <w:rsid w:val="009A3D41"/>
    <w:rsid w:val="009A5926"/>
    <w:rsid w:val="009A7879"/>
    <w:rsid w:val="009A7D85"/>
    <w:rsid w:val="009B0A0A"/>
    <w:rsid w:val="009B39F4"/>
    <w:rsid w:val="009B4CCB"/>
    <w:rsid w:val="009B52D8"/>
    <w:rsid w:val="009B5909"/>
    <w:rsid w:val="009B73D8"/>
    <w:rsid w:val="009C12FC"/>
    <w:rsid w:val="009C136B"/>
    <w:rsid w:val="009C494A"/>
    <w:rsid w:val="009C5E4E"/>
    <w:rsid w:val="009C6376"/>
    <w:rsid w:val="009C665D"/>
    <w:rsid w:val="009C6931"/>
    <w:rsid w:val="009C6BED"/>
    <w:rsid w:val="009D09C0"/>
    <w:rsid w:val="009D12F4"/>
    <w:rsid w:val="009D407E"/>
    <w:rsid w:val="009D6421"/>
    <w:rsid w:val="009D67E2"/>
    <w:rsid w:val="009D7003"/>
    <w:rsid w:val="009E1769"/>
    <w:rsid w:val="009E2517"/>
    <w:rsid w:val="009E3382"/>
    <w:rsid w:val="009E5422"/>
    <w:rsid w:val="009E6133"/>
    <w:rsid w:val="009E69A9"/>
    <w:rsid w:val="009E73EE"/>
    <w:rsid w:val="009E7D3C"/>
    <w:rsid w:val="009F0409"/>
    <w:rsid w:val="009F0854"/>
    <w:rsid w:val="009F2338"/>
    <w:rsid w:val="009F3A14"/>
    <w:rsid w:val="009F3ECE"/>
    <w:rsid w:val="009F40CB"/>
    <w:rsid w:val="009F5EA7"/>
    <w:rsid w:val="009F7AF4"/>
    <w:rsid w:val="009F7CCD"/>
    <w:rsid w:val="00A001FC"/>
    <w:rsid w:val="00A01E5C"/>
    <w:rsid w:val="00A04B42"/>
    <w:rsid w:val="00A05533"/>
    <w:rsid w:val="00A056F8"/>
    <w:rsid w:val="00A06A49"/>
    <w:rsid w:val="00A06D77"/>
    <w:rsid w:val="00A121AE"/>
    <w:rsid w:val="00A13A5B"/>
    <w:rsid w:val="00A159C1"/>
    <w:rsid w:val="00A1789C"/>
    <w:rsid w:val="00A222CA"/>
    <w:rsid w:val="00A22416"/>
    <w:rsid w:val="00A22F4D"/>
    <w:rsid w:val="00A30053"/>
    <w:rsid w:val="00A30D5B"/>
    <w:rsid w:val="00A30EC8"/>
    <w:rsid w:val="00A325D0"/>
    <w:rsid w:val="00A32EAF"/>
    <w:rsid w:val="00A33195"/>
    <w:rsid w:val="00A342C3"/>
    <w:rsid w:val="00A3521A"/>
    <w:rsid w:val="00A35783"/>
    <w:rsid w:val="00A35B2C"/>
    <w:rsid w:val="00A41B1C"/>
    <w:rsid w:val="00A43447"/>
    <w:rsid w:val="00A43D80"/>
    <w:rsid w:val="00A44351"/>
    <w:rsid w:val="00A44878"/>
    <w:rsid w:val="00A45C88"/>
    <w:rsid w:val="00A46410"/>
    <w:rsid w:val="00A465D3"/>
    <w:rsid w:val="00A512A8"/>
    <w:rsid w:val="00A516CF"/>
    <w:rsid w:val="00A53CDD"/>
    <w:rsid w:val="00A558EC"/>
    <w:rsid w:val="00A571C9"/>
    <w:rsid w:val="00A576C9"/>
    <w:rsid w:val="00A6122A"/>
    <w:rsid w:val="00A61C69"/>
    <w:rsid w:val="00A63925"/>
    <w:rsid w:val="00A65ADF"/>
    <w:rsid w:val="00A678FC"/>
    <w:rsid w:val="00A67EF9"/>
    <w:rsid w:val="00A71BF8"/>
    <w:rsid w:val="00A72448"/>
    <w:rsid w:val="00A73B48"/>
    <w:rsid w:val="00A7620F"/>
    <w:rsid w:val="00A769FE"/>
    <w:rsid w:val="00A76A71"/>
    <w:rsid w:val="00A76E5B"/>
    <w:rsid w:val="00A7747A"/>
    <w:rsid w:val="00A80273"/>
    <w:rsid w:val="00A81182"/>
    <w:rsid w:val="00A81216"/>
    <w:rsid w:val="00A81A94"/>
    <w:rsid w:val="00A85E63"/>
    <w:rsid w:val="00A86AD7"/>
    <w:rsid w:val="00A876AB"/>
    <w:rsid w:val="00A87AD6"/>
    <w:rsid w:val="00A87D10"/>
    <w:rsid w:val="00A90353"/>
    <w:rsid w:val="00A90973"/>
    <w:rsid w:val="00A919A6"/>
    <w:rsid w:val="00A93109"/>
    <w:rsid w:val="00A94377"/>
    <w:rsid w:val="00A96B24"/>
    <w:rsid w:val="00AA1A9F"/>
    <w:rsid w:val="00AA1EA9"/>
    <w:rsid w:val="00AA51D1"/>
    <w:rsid w:val="00AA7693"/>
    <w:rsid w:val="00AA78B3"/>
    <w:rsid w:val="00AA79FB"/>
    <w:rsid w:val="00AA7EA1"/>
    <w:rsid w:val="00AB064B"/>
    <w:rsid w:val="00AB10DC"/>
    <w:rsid w:val="00AB315D"/>
    <w:rsid w:val="00AB3FDE"/>
    <w:rsid w:val="00AB49D5"/>
    <w:rsid w:val="00AB7D9D"/>
    <w:rsid w:val="00AC042B"/>
    <w:rsid w:val="00AC07D2"/>
    <w:rsid w:val="00AC0CB5"/>
    <w:rsid w:val="00AC1055"/>
    <w:rsid w:val="00AC21BF"/>
    <w:rsid w:val="00AC22DB"/>
    <w:rsid w:val="00AC26C4"/>
    <w:rsid w:val="00AC2B00"/>
    <w:rsid w:val="00AC2E9F"/>
    <w:rsid w:val="00AC45EC"/>
    <w:rsid w:val="00AC60C4"/>
    <w:rsid w:val="00AC63DD"/>
    <w:rsid w:val="00AC79E8"/>
    <w:rsid w:val="00AC7A2F"/>
    <w:rsid w:val="00AD00E3"/>
    <w:rsid w:val="00AD0AD7"/>
    <w:rsid w:val="00AD11D7"/>
    <w:rsid w:val="00AD1416"/>
    <w:rsid w:val="00AD16E6"/>
    <w:rsid w:val="00AD3774"/>
    <w:rsid w:val="00AD47A8"/>
    <w:rsid w:val="00AD62BB"/>
    <w:rsid w:val="00AD63BE"/>
    <w:rsid w:val="00AD747E"/>
    <w:rsid w:val="00AD7521"/>
    <w:rsid w:val="00AE1583"/>
    <w:rsid w:val="00AE492A"/>
    <w:rsid w:val="00AE4A50"/>
    <w:rsid w:val="00AE4E4B"/>
    <w:rsid w:val="00AE72AC"/>
    <w:rsid w:val="00AF5735"/>
    <w:rsid w:val="00AF58EB"/>
    <w:rsid w:val="00AF5E4A"/>
    <w:rsid w:val="00AF71DC"/>
    <w:rsid w:val="00B0088C"/>
    <w:rsid w:val="00B0126F"/>
    <w:rsid w:val="00B01A78"/>
    <w:rsid w:val="00B032FD"/>
    <w:rsid w:val="00B04CD8"/>
    <w:rsid w:val="00B04FC1"/>
    <w:rsid w:val="00B057B8"/>
    <w:rsid w:val="00B066F6"/>
    <w:rsid w:val="00B06995"/>
    <w:rsid w:val="00B11CE0"/>
    <w:rsid w:val="00B12489"/>
    <w:rsid w:val="00B12681"/>
    <w:rsid w:val="00B16684"/>
    <w:rsid w:val="00B17EA8"/>
    <w:rsid w:val="00B20BB1"/>
    <w:rsid w:val="00B22A12"/>
    <w:rsid w:val="00B23789"/>
    <w:rsid w:val="00B237C5"/>
    <w:rsid w:val="00B23F9C"/>
    <w:rsid w:val="00B25084"/>
    <w:rsid w:val="00B250D2"/>
    <w:rsid w:val="00B2563E"/>
    <w:rsid w:val="00B27B7B"/>
    <w:rsid w:val="00B30073"/>
    <w:rsid w:val="00B30935"/>
    <w:rsid w:val="00B312D7"/>
    <w:rsid w:val="00B31668"/>
    <w:rsid w:val="00B3230A"/>
    <w:rsid w:val="00B37212"/>
    <w:rsid w:val="00B374D9"/>
    <w:rsid w:val="00B40BA2"/>
    <w:rsid w:val="00B40CAC"/>
    <w:rsid w:val="00B422CE"/>
    <w:rsid w:val="00B4317C"/>
    <w:rsid w:val="00B43435"/>
    <w:rsid w:val="00B44A29"/>
    <w:rsid w:val="00B4745E"/>
    <w:rsid w:val="00B519B1"/>
    <w:rsid w:val="00B52E72"/>
    <w:rsid w:val="00B55F34"/>
    <w:rsid w:val="00B56DE0"/>
    <w:rsid w:val="00B579E4"/>
    <w:rsid w:val="00B57B9D"/>
    <w:rsid w:val="00B57DEE"/>
    <w:rsid w:val="00B60AE2"/>
    <w:rsid w:val="00B6159A"/>
    <w:rsid w:val="00B61930"/>
    <w:rsid w:val="00B61B14"/>
    <w:rsid w:val="00B62DAF"/>
    <w:rsid w:val="00B62EF9"/>
    <w:rsid w:val="00B637C6"/>
    <w:rsid w:val="00B6388F"/>
    <w:rsid w:val="00B645EB"/>
    <w:rsid w:val="00B64838"/>
    <w:rsid w:val="00B653CC"/>
    <w:rsid w:val="00B66347"/>
    <w:rsid w:val="00B67344"/>
    <w:rsid w:val="00B67DED"/>
    <w:rsid w:val="00B714E1"/>
    <w:rsid w:val="00B71CB1"/>
    <w:rsid w:val="00B72478"/>
    <w:rsid w:val="00B739B7"/>
    <w:rsid w:val="00B73D31"/>
    <w:rsid w:val="00B7415C"/>
    <w:rsid w:val="00B741D4"/>
    <w:rsid w:val="00B76B27"/>
    <w:rsid w:val="00B775D2"/>
    <w:rsid w:val="00B80756"/>
    <w:rsid w:val="00B81661"/>
    <w:rsid w:val="00B8262B"/>
    <w:rsid w:val="00B85D36"/>
    <w:rsid w:val="00B8658D"/>
    <w:rsid w:val="00B86CE8"/>
    <w:rsid w:val="00B9148C"/>
    <w:rsid w:val="00B9352D"/>
    <w:rsid w:val="00B95E5F"/>
    <w:rsid w:val="00B97F63"/>
    <w:rsid w:val="00BA4599"/>
    <w:rsid w:val="00BA4BAB"/>
    <w:rsid w:val="00BA4D8E"/>
    <w:rsid w:val="00BA55B4"/>
    <w:rsid w:val="00BA76B0"/>
    <w:rsid w:val="00BB041D"/>
    <w:rsid w:val="00BB0481"/>
    <w:rsid w:val="00BB0D6D"/>
    <w:rsid w:val="00BB1C9D"/>
    <w:rsid w:val="00BB23AE"/>
    <w:rsid w:val="00BB2C05"/>
    <w:rsid w:val="00BB3185"/>
    <w:rsid w:val="00BB6043"/>
    <w:rsid w:val="00BB6290"/>
    <w:rsid w:val="00BB6990"/>
    <w:rsid w:val="00BB6B7C"/>
    <w:rsid w:val="00BB79B1"/>
    <w:rsid w:val="00BC1D64"/>
    <w:rsid w:val="00BC1EB9"/>
    <w:rsid w:val="00BC54EE"/>
    <w:rsid w:val="00BC631B"/>
    <w:rsid w:val="00BC715D"/>
    <w:rsid w:val="00BC78FC"/>
    <w:rsid w:val="00BC7DF3"/>
    <w:rsid w:val="00BD0724"/>
    <w:rsid w:val="00BD1197"/>
    <w:rsid w:val="00BD1A83"/>
    <w:rsid w:val="00BD217D"/>
    <w:rsid w:val="00BD2BC1"/>
    <w:rsid w:val="00BD30E6"/>
    <w:rsid w:val="00BD327E"/>
    <w:rsid w:val="00BD379E"/>
    <w:rsid w:val="00BD3DA4"/>
    <w:rsid w:val="00BD6942"/>
    <w:rsid w:val="00BD7AB2"/>
    <w:rsid w:val="00BE00B4"/>
    <w:rsid w:val="00BE3B3C"/>
    <w:rsid w:val="00BE3F17"/>
    <w:rsid w:val="00BE4961"/>
    <w:rsid w:val="00BE72F7"/>
    <w:rsid w:val="00BE7E03"/>
    <w:rsid w:val="00BF55D8"/>
    <w:rsid w:val="00BF6587"/>
    <w:rsid w:val="00BF7B35"/>
    <w:rsid w:val="00C00A3B"/>
    <w:rsid w:val="00C00C30"/>
    <w:rsid w:val="00C03B46"/>
    <w:rsid w:val="00C0442A"/>
    <w:rsid w:val="00C054FA"/>
    <w:rsid w:val="00C079F8"/>
    <w:rsid w:val="00C10BAE"/>
    <w:rsid w:val="00C10F03"/>
    <w:rsid w:val="00C1112C"/>
    <w:rsid w:val="00C11D52"/>
    <w:rsid w:val="00C11ECB"/>
    <w:rsid w:val="00C122A4"/>
    <w:rsid w:val="00C15704"/>
    <w:rsid w:val="00C15B8F"/>
    <w:rsid w:val="00C16FC6"/>
    <w:rsid w:val="00C204A5"/>
    <w:rsid w:val="00C22ABF"/>
    <w:rsid w:val="00C22C09"/>
    <w:rsid w:val="00C23246"/>
    <w:rsid w:val="00C26493"/>
    <w:rsid w:val="00C26C27"/>
    <w:rsid w:val="00C2714C"/>
    <w:rsid w:val="00C27DD3"/>
    <w:rsid w:val="00C302C8"/>
    <w:rsid w:val="00C30808"/>
    <w:rsid w:val="00C3153D"/>
    <w:rsid w:val="00C31581"/>
    <w:rsid w:val="00C3303D"/>
    <w:rsid w:val="00C33190"/>
    <w:rsid w:val="00C340AD"/>
    <w:rsid w:val="00C35CD4"/>
    <w:rsid w:val="00C35EA8"/>
    <w:rsid w:val="00C371A1"/>
    <w:rsid w:val="00C418D0"/>
    <w:rsid w:val="00C423A7"/>
    <w:rsid w:val="00C42497"/>
    <w:rsid w:val="00C42CDD"/>
    <w:rsid w:val="00C42F0C"/>
    <w:rsid w:val="00C44D40"/>
    <w:rsid w:val="00C4600D"/>
    <w:rsid w:val="00C46650"/>
    <w:rsid w:val="00C46C42"/>
    <w:rsid w:val="00C472A4"/>
    <w:rsid w:val="00C50B16"/>
    <w:rsid w:val="00C52C5B"/>
    <w:rsid w:val="00C53D10"/>
    <w:rsid w:val="00C566DD"/>
    <w:rsid w:val="00C613EF"/>
    <w:rsid w:val="00C626B1"/>
    <w:rsid w:val="00C630BB"/>
    <w:rsid w:val="00C63A99"/>
    <w:rsid w:val="00C70189"/>
    <w:rsid w:val="00C713F4"/>
    <w:rsid w:val="00C7172B"/>
    <w:rsid w:val="00C71CE7"/>
    <w:rsid w:val="00C721FF"/>
    <w:rsid w:val="00C7231F"/>
    <w:rsid w:val="00C72856"/>
    <w:rsid w:val="00C743EE"/>
    <w:rsid w:val="00C747DD"/>
    <w:rsid w:val="00C75423"/>
    <w:rsid w:val="00C7612B"/>
    <w:rsid w:val="00C7626D"/>
    <w:rsid w:val="00C76726"/>
    <w:rsid w:val="00C76C53"/>
    <w:rsid w:val="00C8049B"/>
    <w:rsid w:val="00C82207"/>
    <w:rsid w:val="00C823C6"/>
    <w:rsid w:val="00C8393C"/>
    <w:rsid w:val="00C83BE1"/>
    <w:rsid w:val="00C847C5"/>
    <w:rsid w:val="00C86043"/>
    <w:rsid w:val="00C86556"/>
    <w:rsid w:val="00C90D85"/>
    <w:rsid w:val="00C90EF3"/>
    <w:rsid w:val="00C91641"/>
    <w:rsid w:val="00C92175"/>
    <w:rsid w:val="00C9258D"/>
    <w:rsid w:val="00C95783"/>
    <w:rsid w:val="00C95887"/>
    <w:rsid w:val="00C96BDF"/>
    <w:rsid w:val="00C97698"/>
    <w:rsid w:val="00CA22DB"/>
    <w:rsid w:val="00CA26A4"/>
    <w:rsid w:val="00CA566E"/>
    <w:rsid w:val="00CA5BD8"/>
    <w:rsid w:val="00CA6588"/>
    <w:rsid w:val="00CA6A05"/>
    <w:rsid w:val="00CB1D3C"/>
    <w:rsid w:val="00CB20E2"/>
    <w:rsid w:val="00CB213B"/>
    <w:rsid w:val="00CB3DBA"/>
    <w:rsid w:val="00CB5B3A"/>
    <w:rsid w:val="00CB5DE7"/>
    <w:rsid w:val="00CB6616"/>
    <w:rsid w:val="00CB6D16"/>
    <w:rsid w:val="00CB7C42"/>
    <w:rsid w:val="00CC030D"/>
    <w:rsid w:val="00CC15A6"/>
    <w:rsid w:val="00CC49E2"/>
    <w:rsid w:val="00CC4D38"/>
    <w:rsid w:val="00CC57AF"/>
    <w:rsid w:val="00CC7E56"/>
    <w:rsid w:val="00CD0B83"/>
    <w:rsid w:val="00CD0BD9"/>
    <w:rsid w:val="00CD1062"/>
    <w:rsid w:val="00CD1EDE"/>
    <w:rsid w:val="00CD24F1"/>
    <w:rsid w:val="00CD2691"/>
    <w:rsid w:val="00CD4586"/>
    <w:rsid w:val="00CD4FA2"/>
    <w:rsid w:val="00CD5273"/>
    <w:rsid w:val="00CD5D4D"/>
    <w:rsid w:val="00CD605A"/>
    <w:rsid w:val="00CD7472"/>
    <w:rsid w:val="00CE0538"/>
    <w:rsid w:val="00CE0D09"/>
    <w:rsid w:val="00CE1010"/>
    <w:rsid w:val="00CE2648"/>
    <w:rsid w:val="00CE2862"/>
    <w:rsid w:val="00CE2CEF"/>
    <w:rsid w:val="00CE30AE"/>
    <w:rsid w:val="00CE3DFD"/>
    <w:rsid w:val="00CE4792"/>
    <w:rsid w:val="00CE481E"/>
    <w:rsid w:val="00CE4E10"/>
    <w:rsid w:val="00CF0129"/>
    <w:rsid w:val="00CF0149"/>
    <w:rsid w:val="00CF09F9"/>
    <w:rsid w:val="00CF271C"/>
    <w:rsid w:val="00CF3895"/>
    <w:rsid w:val="00CF7BA4"/>
    <w:rsid w:val="00D005BA"/>
    <w:rsid w:val="00D0201A"/>
    <w:rsid w:val="00D02630"/>
    <w:rsid w:val="00D02D91"/>
    <w:rsid w:val="00D04E5B"/>
    <w:rsid w:val="00D04EA5"/>
    <w:rsid w:val="00D06A0C"/>
    <w:rsid w:val="00D077A9"/>
    <w:rsid w:val="00D07FB0"/>
    <w:rsid w:val="00D1067C"/>
    <w:rsid w:val="00D13D02"/>
    <w:rsid w:val="00D14711"/>
    <w:rsid w:val="00D152F1"/>
    <w:rsid w:val="00D15BD3"/>
    <w:rsid w:val="00D16A4D"/>
    <w:rsid w:val="00D16F72"/>
    <w:rsid w:val="00D22274"/>
    <w:rsid w:val="00D23923"/>
    <w:rsid w:val="00D3042B"/>
    <w:rsid w:val="00D31711"/>
    <w:rsid w:val="00D31C12"/>
    <w:rsid w:val="00D3446E"/>
    <w:rsid w:val="00D344DC"/>
    <w:rsid w:val="00D354EC"/>
    <w:rsid w:val="00D35FD2"/>
    <w:rsid w:val="00D36FC3"/>
    <w:rsid w:val="00D37027"/>
    <w:rsid w:val="00D371CD"/>
    <w:rsid w:val="00D40865"/>
    <w:rsid w:val="00D444C4"/>
    <w:rsid w:val="00D4586D"/>
    <w:rsid w:val="00D46F2F"/>
    <w:rsid w:val="00D51059"/>
    <w:rsid w:val="00D5296D"/>
    <w:rsid w:val="00D53B82"/>
    <w:rsid w:val="00D5416B"/>
    <w:rsid w:val="00D54844"/>
    <w:rsid w:val="00D56475"/>
    <w:rsid w:val="00D5650E"/>
    <w:rsid w:val="00D570B2"/>
    <w:rsid w:val="00D57AA7"/>
    <w:rsid w:val="00D60D7B"/>
    <w:rsid w:val="00D617DF"/>
    <w:rsid w:val="00D61B1C"/>
    <w:rsid w:val="00D61BF4"/>
    <w:rsid w:val="00D61F63"/>
    <w:rsid w:val="00D6233B"/>
    <w:rsid w:val="00D623F7"/>
    <w:rsid w:val="00D628B5"/>
    <w:rsid w:val="00D62C77"/>
    <w:rsid w:val="00D62E22"/>
    <w:rsid w:val="00D62F44"/>
    <w:rsid w:val="00D64EA1"/>
    <w:rsid w:val="00D668B1"/>
    <w:rsid w:val="00D67C03"/>
    <w:rsid w:val="00D702A2"/>
    <w:rsid w:val="00D72B6E"/>
    <w:rsid w:val="00D72B77"/>
    <w:rsid w:val="00D72DFE"/>
    <w:rsid w:val="00D74C3F"/>
    <w:rsid w:val="00D75515"/>
    <w:rsid w:val="00D76D2E"/>
    <w:rsid w:val="00D773C2"/>
    <w:rsid w:val="00D8022B"/>
    <w:rsid w:val="00D80C38"/>
    <w:rsid w:val="00D8494E"/>
    <w:rsid w:val="00D84A11"/>
    <w:rsid w:val="00D85CAF"/>
    <w:rsid w:val="00D8659E"/>
    <w:rsid w:val="00D8694D"/>
    <w:rsid w:val="00D86A66"/>
    <w:rsid w:val="00D86E22"/>
    <w:rsid w:val="00D92EB5"/>
    <w:rsid w:val="00D94231"/>
    <w:rsid w:val="00D9481B"/>
    <w:rsid w:val="00D94A8D"/>
    <w:rsid w:val="00D959D1"/>
    <w:rsid w:val="00D96EAD"/>
    <w:rsid w:val="00D97C78"/>
    <w:rsid w:val="00D97DFF"/>
    <w:rsid w:val="00DA0296"/>
    <w:rsid w:val="00DA143E"/>
    <w:rsid w:val="00DA329D"/>
    <w:rsid w:val="00DA5604"/>
    <w:rsid w:val="00DA6672"/>
    <w:rsid w:val="00DA7787"/>
    <w:rsid w:val="00DB1104"/>
    <w:rsid w:val="00DB12C2"/>
    <w:rsid w:val="00DB2416"/>
    <w:rsid w:val="00DB2817"/>
    <w:rsid w:val="00DB2AF4"/>
    <w:rsid w:val="00DB2DF4"/>
    <w:rsid w:val="00DB2F0C"/>
    <w:rsid w:val="00DB348B"/>
    <w:rsid w:val="00DC00A6"/>
    <w:rsid w:val="00DC0BCB"/>
    <w:rsid w:val="00DC29BD"/>
    <w:rsid w:val="00DC33DC"/>
    <w:rsid w:val="00DC4AFD"/>
    <w:rsid w:val="00DC79C2"/>
    <w:rsid w:val="00DD3CE3"/>
    <w:rsid w:val="00DD6629"/>
    <w:rsid w:val="00DD70CA"/>
    <w:rsid w:val="00DE0AC0"/>
    <w:rsid w:val="00DE312C"/>
    <w:rsid w:val="00DE5E9B"/>
    <w:rsid w:val="00DE6CBC"/>
    <w:rsid w:val="00DE7B93"/>
    <w:rsid w:val="00DF1293"/>
    <w:rsid w:val="00DF1A12"/>
    <w:rsid w:val="00DF1FF4"/>
    <w:rsid w:val="00DF2C0A"/>
    <w:rsid w:val="00DF35AF"/>
    <w:rsid w:val="00DF3905"/>
    <w:rsid w:val="00DF49C6"/>
    <w:rsid w:val="00DF4C66"/>
    <w:rsid w:val="00DF5A57"/>
    <w:rsid w:val="00DF637A"/>
    <w:rsid w:val="00E01D54"/>
    <w:rsid w:val="00E01DD1"/>
    <w:rsid w:val="00E02808"/>
    <w:rsid w:val="00E02C42"/>
    <w:rsid w:val="00E02C64"/>
    <w:rsid w:val="00E030C0"/>
    <w:rsid w:val="00E04959"/>
    <w:rsid w:val="00E0696C"/>
    <w:rsid w:val="00E12583"/>
    <w:rsid w:val="00E13C96"/>
    <w:rsid w:val="00E1429B"/>
    <w:rsid w:val="00E14859"/>
    <w:rsid w:val="00E15030"/>
    <w:rsid w:val="00E16C8B"/>
    <w:rsid w:val="00E205C6"/>
    <w:rsid w:val="00E206B7"/>
    <w:rsid w:val="00E2255C"/>
    <w:rsid w:val="00E22AA3"/>
    <w:rsid w:val="00E2331B"/>
    <w:rsid w:val="00E24468"/>
    <w:rsid w:val="00E2632C"/>
    <w:rsid w:val="00E31704"/>
    <w:rsid w:val="00E32FE0"/>
    <w:rsid w:val="00E33184"/>
    <w:rsid w:val="00E3368F"/>
    <w:rsid w:val="00E364D5"/>
    <w:rsid w:val="00E36E76"/>
    <w:rsid w:val="00E37C93"/>
    <w:rsid w:val="00E41451"/>
    <w:rsid w:val="00E42E4E"/>
    <w:rsid w:val="00E435EA"/>
    <w:rsid w:val="00E4410B"/>
    <w:rsid w:val="00E45407"/>
    <w:rsid w:val="00E465A1"/>
    <w:rsid w:val="00E47525"/>
    <w:rsid w:val="00E52112"/>
    <w:rsid w:val="00E52BAD"/>
    <w:rsid w:val="00E56C03"/>
    <w:rsid w:val="00E6319D"/>
    <w:rsid w:val="00E63E2E"/>
    <w:rsid w:val="00E64430"/>
    <w:rsid w:val="00E6478F"/>
    <w:rsid w:val="00E64CE0"/>
    <w:rsid w:val="00E67392"/>
    <w:rsid w:val="00E67B8F"/>
    <w:rsid w:val="00E704EE"/>
    <w:rsid w:val="00E70CCC"/>
    <w:rsid w:val="00E720CC"/>
    <w:rsid w:val="00E73541"/>
    <w:rsid w:val="00E74172"/>
    <w:rsid w:val="00E753FD"/>
    <w:rsid w:val="00E75C66"/>
    <w:rsid w:val="00E76482"/>
    <w:rsid w:val="00E776DE"/>
    <w:rsid w:val="00E81781"/>
    <w:rsid w:val="00E84EEA"/>
    <w:rsid w:val="00E860EA"/>
    <w:rsid w:val="00E862C1"/>
    <w:rsid w:val="00E86E96"/>
    <w:rsid w:val="00E90997"/>
    <w:rsid w:val="00E91635"/>
    <w:rsid w:val="00E92755"/>
    <w:rsid w:val="00E940C6"/>
    <w:rsid w:val="00E95987"/>
    <w:rsid w:val="00E979D5"/>
    <w:rsid w:val="00E97D3C"/>
    <w:rsid w:val="00EA3911"/>
    <w:rsid w:val="00EA4992"/>
    <w:rsid w:val="00EA6EAA"/>
    <w:rsid w:val="00EA7B78"/>
    <w:rsid w:val="00EA7DD0"/>
    <w:rsid w:val="00EB0597"/>
    <w:rsid w:val="00EB0E71"/>
    <w:rsid w:val="00EB16A7"/>
    <w:rsid w:val="00EB1FA6"/>
    <w:rsid w:val="00EB2EAE"/>
    <w:rsid w:val="00EB629C"/>
    <w:rsid w:val="00EC0A3A"/>
    <w:rsid w:val="00EC0A6F"/>
    <w:rsid w:val="00EC2182"/>
    <w:rsid w:val="00EC257F"/>
    <w:rsid w:val="00EC292F"/>
    <w:rsid w:val="00EC44C9"/>
    <w:rsid w:val="00EC51FF"/>
    <w:rsid w:val="00EC56CF"/>
    <w:rsid w:val="00EC74A5"/>
    <w:rsid w:val="00ED0051"/>
    <w:rsid w:val="00ED0074"/>
    <w:rsid w:val="00ED09AB"/>
    <w:rsid w:val="00ED09F4"/>
    <w:rsid w:val="00ED257C"/>
    <w:rsid w:val="00ED3522"/>
    <w:rsid w:val="00ED38C2"/>
    <w:rsid w:val="00ED5247"/>
    <w:rsid w:val="00ED563F"/>
    <w:rsid w:val="00ED64F9"/>
    <w:rsid w:val="00ED6A51"/>
    <w:rsid w:val="00EE3365"/>
    <w:rsid w:val="00EE4F6C"/>
    <w:rsid w:val="00EE5F19"/>
    <w:rsid w:val="00EE782E"/>
    <w:rsid w:val="00EE7F48"/>
    <w:rsid w:val="00EF07D8"/>
    <w:rsid w:val="00EF122F"/>
    <w:rsid w:val="00EF1E2E"/>
    <w:rsid w:val="00EF24B3"/>
    <w:rsid w:val="00EF25C2"/>
    <w:rsid w:val="00EF31E3"/>
    <w:rsid w:val="00EF63C7"/>
    <w:rsid w:val="00EF65D4"/>
    <w:rsid w:val="00EF70AD"/>
    <w:rsid w:val="00F003BC"/>
    <w:rsid w:val="00F00609"/>
    <w:rsid w:val="00F01AF4"/>
    <w:rsid w:val="00F01EF0"/>
    <w:rsid w:val="00F02159"/>
    <w:rsid w:val="00F05D4A"/>
    <w:rsid w:val="00F068E1"/>
    <w:rsid w:val="00F06A83"/>
    <w:rsid w:val="00F06B7C"/>
    <w:rsid w:val="00F106EA"/>
    <w:rsid w:val="00F119BD"/>
    <w:rsid w:val="00F14593"/>
    <w:rsid w:val="00F161E8"/>
    <w:rsid w:val="00F17DFA"/>
    <w:rsid w:val="00F2193A"/>
    <w:rsid w:val="00F21F4A"/>
    <w:rsid w:val="00F22F41"/>
    <w:rsid w:val="00F23862"/>
    <w:rsid w:val="00F259DA"/>
    <w:rsid w:val="00F31F1A"/>
    <w:rsid w:val="00F351C8"/>
    <w:rsid w:val="00F3521D"/>
    <w:rsid w:val="00F359D1"/>
    <w:rsid w:val="00F36EA2"/>
    <w:rsid w:val="00F36F93"/>
    <w:rsid w:val="00F374BA"/>
    <w:rsid w:val="00F405D5"/>
    <w:rsid w:val="00F405D7"/>
    <w:rsid w:val="00F40633"/>
    <w:rsid w:val="00F40C8E"/>
    <w:rsid w:val="00F43338"/>
    <w:rsid w:val="00F434A7"/>
    <w:rsid w:val="00F43D8F"/>
    <w:rsid w:val="00F45AB5"/>
    <w:rsid w:val="00F47635"/>
    <w:rsid w:val="00F4789C"/>
    <w:rsid w:val="00F47A48"/>
    <w:rsid w:val="00F511CF"/>
    <w:rsid w:val="00F516D2"/>
    <w:rsid w:val="00F51EDF"/>
    <w:rsid w:val="00F52C73"/>
    <w:rsid w:val="00F52FA0"/>
    <w:rsid w:val="00F532E6"/>
    <w:rsid w:val="00F54945"/>
    <w:rsid w:val="00F549A9"/>
    <w:rsid w:val="00F55B9A"/>
    <w:rsid w:val="00F5672F"/>
    <w:rsid w:val="00F568A0"/>
    <w:rsid w:val="00F56A4B"/>
    <w:rsid w:val="00F608CC"/>
    <w:rsid w:val="00F627AB"/>
    <w:rsid w:val="00F629B0"/>
    <w:rsid w:val="00F63C71"/>
    <w:rsid w:val="00F64D56"/>
    <w:rsid w:val="00F66D3A"/>
    <w:rsid w:val="00F676A0"/>
    <w:rsid w:val="00F6786A"/>
    <w:rsid w:val="00F7151A"/>
    <w:rsid w:val="00F717DC"/>
    <w:rsid w:val="00F71F2B"/>
    <w:rsid w:val="00F73504"/>
    <w:rsid w:val="00F73BA7"/>
    <w:rsid w:val="00F74023"/>
    <w:rsid w:val="00F747FA"/>
    <w:rsid w:val="00F76CC5"/>
    <w:rsid w:val="00F77377"/>
    <w:rsid w:val="00F77F04"/>
    <w:rsid w:val="00F80E84"/>
    <w:rsid w:val="00F80F05"/>
    <w:rsid w:val="00F81252"/>
    <w:rsid w:val="00F8156E"/>
    <w:rsid w:val="00F8164D"/>
    <w:rsid w:val="00F822D0"/>
    <w:rsid w:val="00F8315A"/>
    <w:rsid w:val="00F83204"/>
    <w:rsid w:val="00F83590"/>
    <w:rsid w:val="00F86292"/>
    <w:rsid w:val="00F9172B"/>
    <w:rsid w:val="00F91BBB"/>
    <w:rsid w:val="00F92955"/>
    <w:rsid w:val="00F929A2"/>
    <w:rsid w:val="00F93E00"/>
    <w:rsid w:val="00F9484A"/>
    <w:rsid w:val="00F951BE"/>
    <w:rsid w:val="00F961FB"/>
    <w:rsid w:val="00F965E5"/>
    <w:rsid w:val="00F97EF7"/>
    <w:rsid w:val="00FA04BF"/>
    <w:rsid w:val="00FA0B36"/>
    <w:rsid w:val="00FA20D6"/>
    <w:rsid w:val="00FA42BF"/>
    <w:rsid w:val="00FA698D"/>
    <w:rsid w:val="00FB044F"/>
    <w:rsid w:val="00FB31D5"/>
    <w:rsid w:val="00FB423A"/>
    <w:rsid w:val="00FB46E2"/>
    <w:rsid w:val="00FB4C6E"/>
    <w:rsid w:val="00FB67BB"/>
    <w:rsid w:val="00FB7BE9"/>
    <w:rsid w:val="00FB7D98"/>
    <w:rsid w:val="00FB7F5D"/>
    <w:rsid w:val="00FC184B"/>
    <w:rsid w:val="00FC3143"/>
    <w:rsid w:val="00FC3206"/>
    <w:rsid w:val="00FC51F5"/>
    <w:rsid w:val="00FC53B6"/>
    <w:rsid w:val="00FC7550"/>
    <w:rsid w:val="00FC79AD"/>
    <w:rsid w:val="00FC7E3B"/>
    <w:rsid w:val="00FD31BE"/>
    <w:rsid w:val="00FD48B3"/>
    <w:rsid w:val="00FD5ED4"/>
    <w:rsid w:val="00FD5F64"/>
    <w:rsid w:val="00FD6CD4"/>
    <w:rsid w:val="00FD74B3"/>
    <w:rsid w:val="00FE146C"/>
    <w:rsid w:val="00FE218F"/>
    <w:rsid w:val="00FE2806"/>
    <w:rsid w:val="00FE312B"/>
    <w:rsid w:val="00FE3FF3"/>
    <w:rsid w:val="00FE4275"/>
    <w:rsid w:val="00FE6C89"/>
    <w:rsid w:val="00FE759A"/>
    <w:rsid w:val="00FE7F18"/>
    <w:rsid w:val="00FF33D9"/>
    <w:rsid w:val="00FF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B68759"/>
  <w15:docId w15:val="{6BA7B18C-26CA-4CE6-B264-925F5B7C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240A"/>
    <w:rPr>
      <w:rFonts w:ascii="Arial" w:hAnsi="Arial" w:cs="Arial"/>
    </w:rPr>
  </w:style>
  <w:style w:type="paragraph" w:styleId="Heading1">
    <w:name w:val="heading 1"/>
    <w:basedOn w:val="Normal"/>
    <w:next w:val="Normal"/>
    <w:link w:val="Heading1Char"/>
    <w:qFormat/>
    <w:rsid w:val="00EF24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777"/>
    <w:pPr>
      <w:tabs>
        <w:tab w:val="center" w:pos="4320"/>
        <w:tab w:val="right" w:pos="8640"/>
      </w:tabs>
    </w:pPr>
  </w:style>
  <w:style w:type="paragraph" w:styleId="Footer">
    <w:name w:val="footer"/>
    <w:basedOn w:val="Normal"/>
    <w:link w:val="FooterChar"/>
    <w:uiPriority w:val="99"/>
    <w:rsid w:val="00251777"/>
    <w:pPr>
      <w:tabs>
        <w:tab w:val="center" w:pos="4320"/>
        <w:tab w:val="right" w:pos="8640"/>
      </w:tabs>
    </w:pPr>
  </w:style>
  <w:style w:type="table" w:styleId="TableGrid">
    <w:name w:val="Table Grid"/>
    <w:basedOn w:val="TableNormal"/>
    <w:rsid w:val="00381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61E3"/>
  </w:style>
  <w:style w:type="paragraph" w:styleId="BodyTextIndent2">
    <w:name w:val="Body Text Indent 2"/>
    <w:basedOn w:val="Normal"/>
    <w:rsid w:val="00B8262B"/>
    <w:pPr>
      <w:ind w:left="720" w:hanging="720"/>
    </w:pPr>
    <w:rPr>
      <w:szCs w:val="24"/>
    </w:rPr>
  </w:style>
  <w:style w:type="paragraph" w:styleId="DocumentMap">
    <w:name w:val="Document Map"/>
    <w:basedOn w:val="Normal"/>
    <w:semiHidden/>
    <w:rsid w:val="00EF122F"/>
    <w:pPr>
      <w:shd w:val="clear" w:color="auto" w:fill="000080"/>
    </w:pPr>
    <w:rPr>
      <w:rFonts w:ascii="Tahoma" w:hAnsi="Tahoma" w:cs="Tahoma"/>
    </w:rPr>
  </w:style>
  <w:style w:type="paragraph" w:styleId="Caption">
    <w:name w:val="caption"/>
    <w:basedOn w:val="Normal"/>
    <w:next w:val="Normal"/>
    <w:qFormat/>
    <w:rsid w:val="000103A9"/>
    <w:rPr>
      <w:i/>
      <w:iCs/>
      <w:sz w:val="18"/>
    </w:rPr>
  </w:style>
  <w:style w:type="paragraph" w:styleId="BodyText">
    <w:name w:val="Body Text"/>
    <w:basedOn w:val="Normal"/>
    <w:rsid w:val="009E7D3C"/>
    <w:pPr>
      <w:spacing w:after="120"/>
    </w:pPr>
  </w:style>
  <w:style w:type="character" w:customStyle="1" w:styleId="FooterChar">
    <w:name w:val="Footer Char"/>
    <w:basedOn w:val="DefaultParagraphFont"/>
    <w:link w:val="Footer"/>
    <w:uiPriority w:val="99"/>
    <w:locked/>
    <w:rsid w:val="00DB12C2"/>
    <w:rPr>
      <w:rFonts w:ascii="Arial" w:hAnsi="Arial" w:cs="Arial"/>
      <w:lang w:val="en-US" w:eastAsia="en-US" w:bidi="ar-SA"/>
    </w:rPr>
  </w:style>
  <w:style w:type="character" w:styleId="CommentReference">
    <w:name w:val="annotation reference"/>
    <w:basedOn w:val="DefaultParagraphFont"/>
    <w:semiHidden/>
    <w:rsid w:val="00C847C5"/>
    <w:rPr>
      <w:sz w:val="16"/>
      <w:szCs w:val="16"/>
    </w:rPr>
  </w:style>
  <w:style w:type="paragraph" w:styleId="CommentText">
    <w:name w:val="annotation text"/>
    <w:basedOn w:val="Normal"/>
    <w:semiHidden/>
    <w:rsid w:val="00C847C5"/>
  </w:style>
  <w:style w:type="paragraph" w:styleId="CommentSubject">
    <w:name w:val="annotation subject"/>
    <w:basedOn w:val="CommentText"/>
    <w:next w:val="CommentText"/>
    <w:semiHidden/>
    <w:rsid w:val="00C847C5"/>
    <w:rPr>
      <w:b/>
      <w:bCs/>
    </w:rPr>
  </w:style>
  <w:style w:type="paragraph" w:styleId="BalloonText">
    <w:name w:val="Balloon Text"/>
    <w:basedOn w:val="Normal"/>
    <w:semiHidden/>
    <w:rsid w:val="00C847C5"/>
    <w:rPr>
      <w:rFonts w:ascii="Tahoma" w:hAnsi="Tahoma" w:cs="Tahoma"/>
      <w:sz w:val="16"/>
      <w:szCs w:val="16"/>
    </w:rPr>
  </w:style>
  <w:style w:type="character" w:customStyle="1" w:styleId="EmailStyle28">
    <w:name w:val="EmailStyle28"/>
    <w:basedOn w:val="DefaultParagraphFont"/>
    <w:semiHidden/>
    <w:rsid w:val="004267FF"/>
    <w:rPr>
      <w:rFonts w:ascii="Arial" w:hAnsi="Arial" w:cs="Arial"/>
      <w:color w:val="auto"/>
      <w:sz w:val="20"/>
      <w:szCs w:val="20"/>
    </w:rPr>
  </w:style>
  <w:style w:type="character" w:styleId="Hyperlink">
    <w:name w:val="Hyperlink"/>
    <w:basedOn w:val="DefaultParagraphFont"/>
    <w:uiPriority w:val="99"/>
    <w:rsid w:val="00576219"/>
    <w:rPr>
      <w:color w:val="0000FF"/>
      <w:u w:val="single"/>
    </w:rPr>
  </w:style>
  <w:style w:type="character" w:styleId="FollowedHyperlink">
    <w:name w:val="FollowedHyperlink"/>
    <w:basedOn w:val="DefaultParagraphFont"/>
    <w:rsid w:val="002F3EF1"/>
    <w:rPr>
      <w:color w:val="800080"/>
      <w:u w:val="single"/>
    </w:rPr>
  </w:style>
  <w:style w:type="paragraph" w:styleId="NormalWeb">
    <w:name w:val="Normal (Web)"/>
    <w:basedOn w:val="Normal"/>
    <w:rsid w:val="00A96B24"/>
    <w:pPr>
      <w:spacing w:before="100" w:beforeAutospacing="1" w:after="100" w:afterAutospacing="1"/>
    </w:pPr>
    <w:rPr>
      <w:rFonts w:ascii="Times New Roman" w:hAnsi="Times New Roman" w:cs="Times New Roman"/>
      <w:sz w:val="24"/>
      <w:szCs w:val="24"/>
    </w:rPr>
  </w:style>
  <w:style w:type="paragraph" w:styleId="EndnoteText">
    <w:name w:val="endnote text"/>
    <w:basedOn w:val="Normal"/>
    <w:link w:val="EndnoteTextChar"/>
    <w:uiPriority w:val="99"/>
    <w:rsid w:val="008B2D46"/>
  </w:style>
  <w:style w:type="character" w:customStyle="1" w:styleId="EndnoteTextChar">
    <w:name w:val="Endnote Text Char"/>
    <w:basedOn w:val="DefaultParagraphFont"/>
    <w:link w:val="EndnoteText"/>
    <w:uiPriority w:val="99"/>
    <w:locked/>
    <w:rsid w:val="008B2D46"/>
    <w:rPr>
      <w:rFonts w:ascii="Arial" w:hAnsi="Arial" w:cs="Arial"/>
      <w:lang w:val="en-US" w:eastAsia="en-US" w:bidi="ar-SA"/>
    </w:rPr>
  </w:style>
  <w:style w:type="character" w:styleId="EndnoteReference">
    <w:name w:val="endnote reference"/>
    <w:basedOn w:val="DefaultParagraphFont"/>
    <w:uiPriority w:val="99"/>
    <w:rsid w:val="008B2D46"/>
    <w:rPr>
      <w:rFonts w:cs="Times New Roman"/>
      <w:vertAlign w:val="superscript"/>
    </w:rPr>
  </w:style>
  <w:style w:type="paragraph" w:styleId="ListParagraph">
    <w:name w:val="List Paragraph"/>
    <w:basedOn w:val="Normal"/>
    <w:uiPriority w:val="34"/>
    <w:qFormat/>
    <w:rsid w:val="000023FE"/>
    <w:pPr>
      <w:ind w:left="720"/>
      <w:contextualSpacing/>
    </w:pPr>
  </w:style>
  <w:style w:type="paragraph" w:styleId="FootnoteText">
    <w:name w:val="footnote text"/>
    <w:basedOn w:val="Normal"/>
    <w:link w:val="FootnoteTextChar"/>
    <w:rsid w:val="003240BB"/>
  </w:style>
  <w:style w:type="character" w:customStyle="1" w:styleId="FootnoteTextChar">
    <w:name w:val="Footnote Text Char"/>
    <w:basedOn w:val="DefaultParagraphFont"/>
    <w:link w:val="FootnoteText"/>
    <w:rsid w:val="003240BB"/>
    <w:rPr>
      <w:rFonts w:ascii="Arial" w:hAnsi="Arial" w:cs="Arial"/>
    </w:rPr>
  </w:style>
  <w:style w:type="character" w:styleId="FootnoteReference">
    <w:name w:val="footnote reference"/>
    <w:basedOn w:val="DefaultParagraphFont"/>
    <w:rsid w:val="003240BB"/>
    <w:rPr>
      <w:vertAlign w:val="superscript"/>
    </w:rPr>
  </w:style>
  <w:style w:type="character" w:customStyle="1" w:styleId="Heading1Char">
    <w:name w:val="Heading 1 Char"/>
    <w:basedOn w:val="DefaultParagraphFont"/>
    <w:link w:val="Heading1"/>
    <w:rsid w:val="00EF24B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E30AE"/>
    <w:rPr>
      <w:b/>
      <w:bCs/>
    </w:rPr>
  </w:style>
  <w:style w:type="paragraph" w:styleId="Revision">
    <w:name w:val="Revision"/>
    <w:hidden/>
    <w:uiPriority w:val="99"/>
    <w:semiHidden/>
    <w:rsid w:val="00393ED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9276">
      <w:bodyDiv w:val="1"/>
      <w:marLeft w:val="0"/>
      <w:marRight w:val="0"/>
      <w:marTop w:val="0"/>
      <w:marBottom w:val="0"/>
      <w:divBdr>
        <w:top w:val="none" w:sz="0" w:space="0" w:color="auto"/>
        <w:left w:val="none" w:sz="0" w:space="0" w:color="auto"/>
        <w:bottom w:val="none" w:sz="0" w:space="0" w:color="auto"/>
        <w:right w:val="none" w:sz="0" w:space="0" w:color="auto"/>
      </w:divBdr>
    </w:div>
    <w:div w:id="120653876">
      <w:bodyDiv w:val="1"/>
      <w:marLeft w:val="0"/>
      <w:marRight w:val="0"/>
      <w:marTop w:val="0"/>
      <w:marBottom w:val="0"/>
      <w:divBdr>
        <w:top w:val="none" w:sz="0" w:space="0" w:color="auto"/>
        <w:left w:val="none" w:sz="0" w:space="0" w:color="auto"/>
        <w:bottom w:val="none" w:sz="0" w:space="0" w:color="auto"/>
        <w:right w:val="none" w:sz="0" w:space="0" w:color="auto"/>
      </w:divBdr>
    </w:div>
    <w:div w:id="345182226">
      <w:bodyDiv w:val="1"/>
      <w:marLeft w:val="0"/>
      <w:marRight w:val="0"/>
      <w:marTop w:val="0"/>
      <w:marBottom w:val="0"/>
      <w:divBdr>
        <w:top w:val="none" w:sz="0" w:space="0" w:color="auto"/>
        <w:left w:val="none" w:sz="0" w:space="0" w:color="auto"/>
        <w:bottom w:val="none" w:sz="0" w:space="0" w:color="auto"/>
        <w:right w:val="none" w:sz="0" w:space="0" w:color="auto"/>
      </w:divBdr>
    </w:div>
    <w:div w:id="395510973">
      <w:bodyDiv w:val="1"/>
      <w:marLeft w:val="0"/>
      <w:marRight w:val="0"/>
      <w:marTop w:val="0"/>
      <w:marBottom w:val="0"/>
      <w:divBdr>
        <w:top w:val="none" w:sz="0" w:space="0" w:color="auto"/>
        <w:left w:val="none" w:sz="0" w:space="0" w:color="auto"/>
        <w:bottom w:val="none" w:sz="0" w:space="0" w:color="auto"/>
        <w:right w:val="none" w:sz="0" w:space="0" w:color="auto"/>
      </w:divBdr>
    </w:div>
    <w:div w:id="843782245">
      <w:bodyDiv w:val="1"/>
      <w:marLeft w:val="0"/>
      <w:marRight w:val="0"/>
      <w:marTop w:val="0"/>
      <w:marBottom w:val="0"/>
      <w:divBdr>
        <w:top w:val="none" w:sz="0" w:space="0" w:color="auto"/>
        <w:left w:val="none" w:sz="0" w:space="0" w:color="auto"/>
        <w:bottom w:val="none" w:sz="0" w:space="0" w:color="auto"/>
        <w:right w:val="none" w:sz="0" w:space="0" w:color="auto"/>
      </w:divBdr>
    </w:div>
    <w:div w:id="1178081783">
      <w:bodyDiv w:val="1"/>
      <w:marLeft w:val="0"/>
      <w:marRight w:val="0"/>
      <w:marTop w:val="0"/>
      <w:marBottom w:val="0"/>
      <w:divBdr>
        <w:top w:val="none" w:sz="0" w:space="0" w:color="auto"/>
        <w:left w:val="none" w:sz="0" w:space="0" w:color="auto"/>
        <w:bottom w:val="none" w:sz="0" w:space="0" w:color="auto"/>
        <w:right w:val="none" w:sz="0" w:space="0" w:color="auto"/>
      </w:divBdr>
    </w:div>
    <w:div w:id="1195114976">
      <w:bodyDiv w:val="1"/>
      <w:marLeft w:val="0"/>
      <w:marRight w:val="0"/>
      <w:marTop w:val="0"/>
      <w:marBottom w:val="0"/>
      <w:divBdr>
        <w:top w:val="none" w:sz="0" w:space="0" w:color="auto"/>
        <w:left w:val="none" w:sz="0" w:space="0" w:color="auto"/>
        <w:bottom w:val="none" w:sz="0" w:space="0" w:color="auto"/>
        <w:right w:val="none" w:sz="0" w:space="0" w:color="auto"/>
      </w:divBdr>
    </w:div>
    <w:div w:id="1236433960">
      <w:bodyDiv w:val="1"/>
      <w:marLeft w:val="0"/>
      <w:marRight w:val="0"/>
      <w:marTop w:val="0"/>
      <w:marBottom w:val="0"/>
      <w:divBdr>
        <w:top w:val="none" w:sz="0" w:space="0" w:color="auto"/>
        <w:left w:val="none" w:sz="0" w:space="0" w:color="auto"/>
        <w:bottom w:val="none" w:sz="0" w:space="0" w:color="auto"/>
        <w:right w:val="none" w:sz="0" w:space="0" w:color="auto"/>
      </w:divBdr>
    </w:div>
    <w:div w:id="1259946123">
      <w:bodyDiv w:val="1"/>
      <w:marLeft w:val="0"/>
      <w:marRight w:val="0"/>
      <w:marTop w:val="0"/>
      <w:marBottom w:val="0"/>
      <w:divBdr>
        <w:top w:val="none" w:sz="0" w:space="0" w:color="auto"/>
        <w:left w:val="none" w:sz="0" w:space="0" w:color="auto"/>
        <w:bottom w:val="none" w:sz="0" w:space="0" w:color="auto"/>
        <w:right w:val="none" w:sz="0" w:space="0" w:color="auto"/>
      </w:divBdr>
    </w:div>
    <w:div w:id="144553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research.va.gov/programs/animal_research/required_traini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2104E767A98C34EA121D58ED8E6CDEC" ma:contentTypeVersion="1" ma:contentTypeDescription="Create a new document." ma:contentTypeScope="" ma:versionID="660867ffe247449c2eaae85425362075">
  <xsd:schema xmlns:xsd="http://www.w3.org/2001/XMLSchema" xmlns:xs="http://www.w3.org/2001/XMLSchema" xmlns:p="http://schemas.microsoft.com/office/2006/metadata/properties" xmlns:ns2="87225f72-e5c4-4eaa-b54f-81fc481c4026" targetNamespace="http://schemas.microsoft.com/office/2006/metadata/properties" ma:root="true" ma:fieldsID="bedab6f2dd11856d2633593643fc6ae3" ns2:_="">
    <xsd:import namespace="87225f72-e5c4-4eaa-b54f-81fc481c402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25f72-e5c4-4eaa-b54f-81fc481c40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Audit Workshee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87225f72-e5c4-4eaa-b54f-81fc481c4026">KVE222S63PDW-51-146</_dlc_DocId>
    <_dlc_DocIdUrl xmlns="87225f72-e5c4-4eaa-b54f-81fc481c4026">
      <Url>https://vaww.vha.vaco.portal.va.gov/sites/ORO/RCO/_layouts/15/DocIdRedir.aspx?ID=KVE222S63PDW-51-146</Url>
      <Description>KVE222S63PDW-51-146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50A0-0D9A-4BC4-9460-662084F35FB1}">
  <ds:schemaRefs>
    <ds:schemaRef ds:uri="http://schemas.microsoft.com/sharepoint/events"/>
  </ds:schemaRefs>
</ds:datastoreItem>
</file>

<file path=customXml/itemProps2.xml><?xml version="1.0" encoding="utf-8"?>
<ds:datastoreItem xmlns:ds="http://schemas.openxmlformats.org/officeDocument/2006/customXml" ds:itemID="{0546EBDC-FF37-4390-866D-D63A1F90D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25f72-e5c4-4eaa-b54f-81fc481c4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6870B-B190-4938-B870-100A7B1836C6}">
  <ds:schemaRef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87225f72-e5c4-4eaa-b54f-81fc481c4026"/>
  </ds:schemaRefs>
</ds:datastoreItem>
</file>

<file path=customXml/itemProps4.xml><?xml version="1.0" encoding="utf-8"?>
<ds:datastoreItem xmlns:ds="http://schemas.openxmlformats.org/officeDocument/2006/customXml" ds:itemID="{3C8DBECF-043F-4DA1-BFB2-556A9B6588C9}">
  <ds:schemaRefs>
    <ds:schemaRef ds:uri="http://schemas.microsoft.com/sharepoint/v3/contenttype/forms"/>
  </ds:schemaRefs>
</ds:datastoreItem>
</file>

<file path=customXml/itemProps5.xml><?xml version="1.0" encoding="utf-8"?>
<ds:datastoreItem xmlns:ds="http://schemas.openxmlformats.org/officeDocument/2006/customXml" ds:itemID="{E17B4528-0113-4801-943F-54366F90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25035969</Template>
  <TotalTime>0</TotalTime>
  <Pages>8</Pages>
  <Words>662</Words>
  <Characters>5655</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Protocol/Amendments</vt:lpstr>
    </vt:vector>
  </TitlesOfParts>
  <Company>Dept. of Veterans Affairs</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Protocol/Amendments</dc:title>
  <dc:creator>Darlene Krueger</dc:creator>
  <cp:lastModifiedBy>Borror, Kristina C.</cp:lastModifiedBy>
  <cp:revision>2</cp:revision>
  <cp:lastPrinted>2013-04-22T13:27:00Z</cp:lastPrinted>
  <dcterms:created xsi:type="dcterms:W3CDTF">2019-05-23T13:38:00Z</dcterms:created>
  <dcterms:modified xsi:type="dcterms:W3CDTF">2019-05-23T13:38:00Z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0x010100F2104E767A98C34EA121D58ED8E6CDEC</vt:lpwstr>
  </property>
  <property fmtid="{D5CDD505-2E9C-101B-9397-08002B2CF9AE}" pid="4" name="_dlc_DocIdItemGuid">
    <vt:lpwstr>b4630216-3d8e-4d3e-8335-6ec5e9b7eac2</vt:lpwstr>
  </property>
</Properties>
</file>